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951337f9aae857e0c4880a429e1eec0f5d704"/>
    <w:p>
      <w:pPr>
        <w:pStyle w:val="Heading3"/>
      </w:pPr>
      <w:r>
        <w:t xml:space="preserve">Форма уведомления представителя нанимателя (работодателя) и своего непосредственного начальника о возникшем конфликте интересов или о возможности его возникновения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уведомления представителя нанимателя (работодателя) и своего непосредственного начальника о возникшем конфликте интересов или о возможности его возникновения.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http://cheremush.mos.ru/anti-corruption/forms-of-documents-related-to-anti-corruption-for-filling/detail/8262117.html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nti-corruption/forms-of-documents-related-to-anti-corruption-for-filling/detail/8262117.html" TargetMode="External" /><Relationship Type="http://schemas.openxmlformats.org/officeDocument/2006/relationships/hyperlink" Id="rId20" Target="https://cheremush.mos.ru/downloads/&#1059;&#1074;&#1077;&#1076;&#1086;&#1084;&#1083;&#1077;&#1085;&#1080;&#1077;%20&#1087;&#1088;&#1077;&#1076;&#1089;&#1090;&#1072;&#1074;&#1080;&#1090;&#1077;&#1083;&#1103;%20&#1085;&#1072;&#1085;&#1080;&#1084;&#1072;&#1090;&#1077;&#1083;&#1103;%20&#1080;%20&#1089;&#1074;&#1086;&#1077;&#1075;&#1086;%20&#1085;&#1077;&#1087;&#1086;&#1089;&#1088;&#1077;&#1076;&#1089;&#1090;&#1074;&#1077;&#1085;&#1085;&#1086;&#1075;&#1086;%20&#1085;&#1072;&#1095;&#1072;&#1083;&#1100;&#1085;&#1080;&#1082;&#1072;%20&#1086;%20&#1074;&#1086;&#1079;&#1085;&#1080;&#1082;&#1096;&#1077;&#1084;%20&#1082;&#1086;&#1085;&#1092;&#1083;&#1080;&#1082;&#1090;&#1077;%20&#1080;&#1085;&#1090;&#1077;&#1088;&#1077;&#1089;&#1086;&#1074;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nti-corruption/forms-of-documents-related-to-anti-corruption-for-filling/detail/8262117.html" TargetMode="External" /><Relationship Type="http://schemas.openxmlformats.org/officeDocument/2006/relationships/hyperlink" Id="rId20" Target="https://cheremush.mos.ru/downloads/&#1059;&#1074;&#1077;&#1076;&#1086;&#1084;&#1083;&#1077;&#1085;&#1080;&#1077;%20&#1087;&#1088;&#1077;&#1076;&#1089;&#1090;&#1072;&#1074;&#1080;&#1090;&#1077;&#1083;&#1103;%20&#1085;&#1072;&#1085;&#1080;&#1084;&#1072;&#1090;&#1077;&#1083;&#1103;%20&#1080;%20&#1089;&#1074;&#1086;&#1077;&#1075;&#1086;%20&#1085;&#1077;&#1087;&#1086;&#1089;&#1088;&#1077;&#1076;&#1089;&#1090;&#1074;&#1077;&#1085;&#1085;&#1086;&#1075;&#1086;%20&#1085;&#1072;&#1095;&#1072;&#1083;&#1100;&#1085;&#1080;&#1082;&#1072;%20&#1086;%20&#1074;&#1086;&#1079;&#1085;&#1080;&#1082;&#1096;&#1077;&#1084;%20&#1082;&#1086;&#1085;&#1092;&#1083;&#1080;&#1082;&#1090;&#1077;%20&#1080;&#1085;&#1090;&#1077;&#1088;&#1077;&#1089;&#1086;&#1074;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2025-04-09T02:11:09Z</dcterms:created>
  <dcterms:modified xsi:type="dcterms:W3CDTF">2025-04-09T02:11:09Z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