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информация-от-увд-по-юзао-от-31.05.2024"/>
    <w:p>
      <w:pPr>
        <w:pStyle w:val="Heading3"/>
      </w:pPr>
      <w:r>
        <w:t xml:space="preserve">Информация от УВД по ЮЗАО от 31.05.2024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rPr>
          <w:bCs/>
          <w:b/>
        </w:rPr>
        <w:t xml:space="preserve">Накануне Дня защиты детей Министр внутренних дел Владимир Колокольцев провел торжественную церемонию награждения представителей молодого поколения россиян, отличившихся при задержании преступников и пресечении правонарушений.</w:t>
      </w:r>
    </w:p>
    <w:p>
      <w:pPr>
        <w:pStyle w:val="BodyText"/>
      </w:pPr>
      <w:r>
        <w:t xml:space="preserve">Владимир Колокольцев поблагодарил юных героев за активную жизненную позицию и отметил, что их поступки достойны самых добрых слов:</w:t>
      </w:r>
    </w:p>
    <w:p>
      <w:pPr>
        <w:pStyle w:val="BodyText"/>
      </w:pPr>
      <w:r>
        <w:t xml:space="preserve">«Мы можем по праву гордиться, что в нашей стране растут такие неравнодушные и смелые ребята. В непростых обстоятельствах каждому из вас требовалось проявить мужество и смекалку, действовать уверенно и безошибочно, преодолеть сомнения и страх. И вы сумели это сделать. В результате были предотвращены или раскрыты серьезные преступления, привлечены к ответственности дерзкие и агрессивные злоумышленники, обезврежены взрывоопасные предметы. И самое главное – спасены человеческие жизни».</w:t>
      </w:r>
    </w:p>
    <w:p>
      <w:pPr>
        <w:pStyle w:val="BodyText"/>
      </w:pPr>
      <w:r>
        <w:t xml:space="preserve">Министр подчеркнул, что полицейские тоже ежедневно совершают подвиги и от каждого, кто избрал эту профессию, требуются аналитические способности, предельная собранность и выдержка, умение сопереживать:</w:t>
      </w:r>
    </w:p>
    <w:p>
      <w:pPr>
        <w:pStyle w:val="BodyText"/>
      </w:pPr>
      <w:r>
        <w:t xml:space="preserve">«Служба в полиции очень интересная и нужная. Если в будущем кто-то из вас захочет посвятить себя защите правопорядка, это можно только приветствовать. Ждем в наших ведомственных учебных заведениях».</w:t>
      </w:r>
    </w:p>
    <w:p>
      <w:pPr>
        <w:pStyle w:val="BodyText"/>
      </w:pPr>
      <w:r>
        <w:t xml:space="preserve">Глава ведомства напомнил юношам и девушкам, что Указом Президента Российской Федерации 2024 год объявлен Годом семьи, и сказал теплые слова в адрес родителей, бабушек и дедушек, которые стремятся дать им хорошее образование, воспитать порядочными и целеустремленными людьми, достойными гражданами России.</w:t>
      </w:r>
    </w:p>
    <w:p>
      <w:pPr>
        <w:pStyle w:val="BodyText"/>
      </w:pPr>
      <w:r>
        <w:t xml:space="preserve">Владимир Колокольцев пожелал ребятам отличной учебы, успехов в достижении поставленных целей, спортивных побед и новых добрых дел.</w:t>
      </w:r>
    </w:p>
    <w:p>
      <w:pPr>
        <w:pStyle w:val="BodyText"/>
      </w:pPr>
      <w:r>
        <w:t xml:space="preserve">Для просмотра тематического видеоролика нужно навести камеру вашего мобильного телефона на QR-код.</w:t>
      </w:r>
    </w:p>
    <w:p>
      <w:pPr>
        <w:pStyle w:val="BodyText"/>
      </w:pPr>
      <w:r>
        <w:drawing>
          <wp:inline>
            <wp:extent cx="3457815" cy="3457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afd/ajda4gggq0sw5q9zkax0mnzefaepoqvq/qr_code-Nakanune-Dnya-zashchity-dete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815" cy="3457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Решением Министра внутренних дел Владимира Колокольцева Почетными грамотами МВД России и ценными подарками награждены:</w:t>
      </w:r>
    </w:p>
    <w:p>
      <w:pPr>
        <w:pStyle w:val="BodyText"/>
      </w:pPr>
      <w:r>
        <w:t xml:space="preserve">- Аслан Калямов из Республики Башкортостан. Мальчик спас от злоумышленника свою сестру-первоклассницу.</w:t>
      </w:r>
    </w:p>
    <w:p>
      <w:pPr>
        <w:pStyle w:val="BodyText"/>
      </w:pPr>
      <w:r>
        <w:t xml:space="preserve">- Максим Дробышев из Алтайского края помог оперативно задержать правонарушителя, покинувшего место ДТП.</w:t>
      </w:r>
    </w:p>
    <w:p>
      <w:pPr>
        <w:pStyle w:val="BodyText"/>
      </w:pPr>
      <w:r>
        <w:t xml:space="preserve">- Юрий Науменко из Балаклавского района Севастополя помог полицейским установить преступника, избившего человека.</w:t>
      </w:r>
    </w:p>
    <w:p>
      <w:pPr>
        <w:pStyle w:val="BodyText"/>
      </w:pPr>
      <w:r>
        <w:t xml:space="preserve">- Платон Краснов из г. Алчевска в ЛНР предотвратил трагедию, обнаружив боеприпас.</w:t>
      </w:r>
    </w:p>
    <w:p>
      <w:pPr>
        <w:pStyle w:val="BodyText"/>
      </w:pPr>
      <w:r>
        <w:t xml:space="preserve">- Александра Цветкова из Златоуста Челябинской области не дала сбежать мужчине, который повредил чужой автомобиль.</w:t>
      </w:r>
    </w:p>
    <w:p>
      <w:pPr>
        <w:pStyle w:val="BodyText"/>
      </w:pPr>
      <w:r>
        <w:t xml:space="preserve">- Олег Зубаренко из Москвы задержал и удерживал до прибытия полиции дебоширов.</w:t>
      </w:r>
    </w:p>
    <w:p>
      <w:pPr>
        <w:pStyle w:val="BodyText"/>
      </w:pPr>
      <w:r>
        <w:t xml:space="preserve">- Илья Мадуда из Приморья, узнав грабителя на улице, самостоятельно его задержал.</w:t>
      </w:r>
    </w:p>
    <w:p>
      <w:pPr>
        <w:pStyle w:val="BodyText"/>
      </w:pPr>
      <w:r>
        <w:t xml:space="preserve">- Маргарита Казакова из Кемерово не дала злоумышленнику ограбить девочку и помогла полиции его разыскать.</w:t>
      </w:r>
    </w:p>
    <w:p>
      <w:pPr>
        <w:pStyle w:val="BodyText"/>
      </w:pPr>
      <w:r>
        <w:t xml:space="preserve">- Никита Иванов из Ачинска Красноярского края, став курьером, понял, что его «работодатель» – мошенник и обратился в полицию.</w:t>
      </w:r>
    </w:p>
    <w:p>
      <w:pPr>
        <w:pStyle w:val="BodyText"/>
      </w:pPr>
      <w:r>
        <w:t xml:space="preserve">- Глеб Семенов из Канаша Чувашской Республики защитил женщину – водителя маршрутки от агрессивного хулигана.</w:t>
      </w:r>
    </w:p>
    <w:p>
      <w:pPr>
        <w:pStyle w:val="BodyText"/>
      </w:pPr>
      <w:r>
        <w:t xml:space="preserve">- Григорий Зыков и Данил Соседков из Екатеринбурга пришли на помощь школьнику, у которого злоумышленники забрали телефон.</w:t>
      </w:r>
    </w:p>
    <w:p>
      <w:pPr>
        <w:pStyle w:val="BodyText"/>
      </w:pPr>
      <w:r>
        <w:t xml:space="preserve">- Захар Грязнов из Перми не позволил скрыться грабителю.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ac5/12yoaglak35akds5h116cywvtj1n45zy/Nakanune-Dnya-zashchity-dete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315/fu3oq31mp18qd8mf3uisde1yoctvxx99/Resheniem-Ministra-vnutrennikh-del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http://cheremush.mos.ru/atc/detail/12398132.html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png" /><Relationship Type="http://schemas.openxmlformats.org/officeDocument/2006/relationships/hyperlink" Id="rId30" Target="http://cheremush.mos.ru" TargetMode="External" /><Relationship Type="http://schemas.openxmlformats.org/officeDocument/2006/relationships/hyperlink" Id="rId29" Target="http://cheremush.mos.ru/atc/detail/12398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heremush.mos.ru" TargetMode="External" /><Relationship Type="http://schemas.openxmlformats.org/officeDocument/2006/relationships/hyperlink" Id="rId29" Target="http://cheremush.mos.ru/atc/detail/12398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2025-05-21T01:34:28Z</dcterms:created>
  <dcterms:modified xsi:type="dcterms:W3CDTF">2025-05-21T01:34:28Z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