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формация-от-увд-по-юзао-от-02.08.2024"/>
    <w:p>
      <w:pPr>
        <w:pStyle w:val="Heading3"/>
      </w:pPr>
      <w:r>
        <w:t xml:space="preserve">Информация от УВД по ЮЗАО от 02.08.2024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drawing>
          <wp:inline>
            <wp:extent cx="5334000" cy="3173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6f3/50q6plfpt8en61qrgnpfwsuwjkqg5te1/0bd2476a_f787_4b37_9d5b_bcc208ae51c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3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Сотрудники полиции района Ясенево устанавливают обстоятельства совершения хулиганских действий на одной из парковок</w:t>
      </w:r>
    </w:p>
    <w:p>
      <w:pPr>
        <w:pStyle w:val="BodyText"/>
      </w:pPr>
      <w:r>
        <w:rPr>
          <w:iCs/>
          <w:i/>
        </w:rPr>
        <w:t xml:space="preserve">Полицейские ОМВД России по району Ясенево устанавливают обстоятельства совершения хулиганских действий на территории автостоянки отеля.</w:t>
      </w:r>
    </w:p>
    <w:p>
      <w:pPr>
        <w:pStyle w:val="BodyText"/>
      </w:pPr>
      <w:r>
        <w:t xml:space="preserve">Предварительно установлено, что между гражданами в зоне парковочной стоянки, расположенной на Новоясеневском проспекте, произошел конфликт, в результате которого завязалась драка. В ходе конфликта неустановленное лицо произвело несколько выстрелов, предположительно, из травматического оружия. После чего все участники конфликта скрылись с места происшествия.</w:t>
      </w:r>
    </w:p>
    <w:p>
      <w:pPr>
        <w:pStyle w:val="BodyText"/>
      </w:pPr>
      <w:r>
        <w:t xml:space="preserve">В настоящее время один из участников с травмами обратился в медицинское учреждение для оказания помощи.</w:t>
      </w:r>
    </w:p>
    <w:p>
      <w:pPr>
        <w:pStyle w:val="BodyText"/>
      </w:pPr>
      <w:r>
        <w:t xml:space="preserve">По данному факту СО ОМВД России по району Ясенево возбуждено уголовное дело по признакам преступления, предусмотренного частью 2 статьи 213 УК РФ «Хулиганство».</w:t>
      </w:r>
    </w:p>
    <w:p>
      <w:pPr>
        <w:pStyle w:val="BodyText"/>
      </w:pPr>
      <w:r>
        <w:t xml:space="preserve">Сотрудниками полиции проводится комплекс следственных и оперативно-розыскных мероприятий, направленных на установление всех обстоятельств произошедшего, а также розыск и задержание участников конфликта.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 юго-западе столицы автоинспекторы задержали нетрезвого водителя</w:t>
      </w:r>
    </w:p>
    <w:p>
      <w:pPr>
        <w:pStyle w:val="BodyText"/>
      </w:pPr>
      <w:r>
        <w:rPr>
          <w:iCs/>
          <w:i/>
        </w:rPr>
        <w:t xml:space="preserve">Госавтоинспекторы юго-запада столицы задержали подозреваемого в управлении транспортным средством в состоянии опьянения.</w:t>
      </w:r>
    </w:p>
    <w:p>
      <w:pPr>
        <w:pStyle w:val="BodyText"/>
      </w:pPr>
      <w:r>
        <w:t xml:space="preserve">Установлено, что инспекторы ДПС во время несения службы на Севастопольском проспекте остановили автомобиль марки «Джили», управлял которым приезжий мужчина. Водитель по внешним признакам находился в состоянии опьянения.</w:t>
      </w:r>
    </w:p>
    <w:p>
      <w:pPr>
        <w:pStyle w:val="BodyText"/>
      </w:pPr>
      <w:r>
        <w:t xml:space="preserve">На законное требование автоинспекторов пройти медицинское освидетельствование водитель ответил отказом, вследствие чего в отношении него был составлен протокол об административном правонарушении по статье 12.26 КоАП РФ «Невыполнение водителем транспортного средства требования о прохождении медицинского освидетельствования на состояние опьянения».</w:t>
      </w:r>
    </w:p>
    <w:p>
      <w:pPr>
        <w:pStyle w:val="BodyText"/>
      </w:pPr>
      <w:r>
        <w:t xml:space="preserve">Также установлено, что мужчина в 2023 году уже привлекался к ответственности за аналогичное правонарушение. Ему было назначено наказание в виде исправительных работ сроком на 1 год и 6 месяцев с лишением права управления транспортным средством сроком на 4 года.</w:t>
      </w:r>
    </w:p>
    <w:p>
      <w:pPr>
        <w:pStyle w:val="BodyText"/>
      </w:pPr>
      <w:r>
        <w:t xml:space="preserve">По данному факту дознавателем ОД УВД по ЮЗАО ГУ МВД России по г. Москве возбуждено уголовное дело по признакам преступления, предусмотренного частью 2 статьи 264.1 УК РФ «Управление транспортным средством в состоянии опьянения лицом, подвергнутым административному наказанию или имеющим судимость». Подозреваемый задержан в порядке статьи 91 УПК РФ.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Автоинспекторы ЮЗАО столицы задержали подозреваемую в нарушении правил дорожного движения и эксплуатации транспортных средств</w:t>
      </w:r>
    </w:p>
    <w:p>
      <w:pPr>
        <w:pStyle w:val="BodyText"/>
      </w:pPr>
      <w:r>
        <w:rPr>
          <w:iCs/>
          <w:i/>
        </w:rPr>
        <w:t xml:space="preserve">Сотрудники Госавтоинспекции ЮЗАО столицы задержали подозреваемую в нарушении правил дорожного движения и эксплуатации транспортных средств.</w:t>
      </w:r>
    </w:p>
    <w:p>
      <w:pPr>
        <w:pStyle w:val="BodyText"/>
      </w:pPr>
      <w:r>
        <w:t xml:space="preserve">Установлено, что 43-летняя москвичка, управляя автомобилем марки «Джип Гранд Чероки», предположительно, в состоянии опьянения, следовала по проезжей части дворового проезда со стороны улицы Генерала Тюленева в направлении улицы Теплый Стан. Нарушив правила дорожного движения, водитель иномарки совершила наезд на пешехода, причинив ему телесные повреждения. Мужчина с полученными травмами был госпитализирован в медицинское учреждение для оказания помощи. Согласно заключению врачей, пешеходу был причинен тяжкий вред здоровью.</w:t>
      </w:r>
    </w:p>
    <w:p>
      <w:pPr>
        <w:pStyle w:val="BodyText"/>
      </w:pPr>
      <w:r>
        <w:t xml:space="preserve">По данному факту дознавателем ОД УВД по ЮЗАО ГУ МВД России по г. Москве возбуждено уголовное дело по признакам преступления, предусмотренного частью 2 статьи 264 УК РФ «Нарушение правил дорожного движения и эксплуатации транспортных средств».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http://cheremush.mos.ru/atc/detail/12503996.html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2503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2503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2025-05-30T10:19:52Z</dcterms:created>
  <dcterms:modified xsi:type="dcterms:W3CDTF">2025-05-30T10:19:52Z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