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информация-от-увд-по-юзао-от-06.08.2024"/>
    <w:p>
      <w:pPr>
        <w:pStyle w:val="Heading3"/>
      </w:pPr>
      <w:r>
        <w:t xml:space="preserve">Информация от УВД по ЮЗАО от 06.08.2024</w:t>
      </w:r>
    </w:p>
    <w:p>
      <w:pPr>
        <w:pStyle w:val="FirstParagraph"/>
      </w:pPr>
      <w:r>
        <w:t xml:space="preserve">07.08.2024</w:t>
      </w:r>
    </w:p>
    <w:p>
      <w:pPr>
        <w:pStyle w:val="BodyText"/>
      </w:pPr>
      <w:r>
        <w:drawing>
          <wp:inline>
            <wp:extent cx="5334000" cy="3007042"/>
            <wp:effectExtent b="0" l="0" r="0" t="0"/>
            <wp:docPr descr="" title="" id="21" name="Picture"/>
            <a:graphic>
              <a:graphicData uri="http://schemas.openxmlformats.org/drawingml/2006/picture">
                <pic:pic>
                  <pic:nvPicPr>
                    <pic:cNvPr descr="/mnt/u01/sites/cheremush.mos.ru/www/upload/medialibrary/71f/cybqt3nhq68eej0bykp440papzna7q0a/893b3942_81ce_4f8e_b32f_347a0c938766.jpg" id="22" name="Picture"/>
                    <pic:cNvPicPr>
                      <a:picLocks noChangeArrowheads="1" noChangeAspect="1"/>
                    </pic:cNvPicPr>
                  </pic:nvPicPr>
                  <pic:blipFill>
                    <a:blip r:embed="rId20"/>
                    <a:stretch>
                      <a:fillRect/>
                    </a:stretch>
                  </pic:blipFill>
                  <pic:spPr bwMode="auto">
                    <a:xfrm>
                      <a:off x="0" y="0"/>
                      <a:ext cx="5334000" cy="3007042"/>
                    </a:xfrm>
                    <a:prstGeom prst="rect">
                      <a:avLst/>
                    </a:prstGeom>
                    <a:noFill/>
                    <a:ln w="9525">
                      <a:noFill/>
                      <a:headEnd/>
                      <a:tailEnd/>
                    </a:ln>
                  </pic:spPr>
                </pic:pic>
              </a:graphicData>
            </a:graphic>
          </wp:inline>
        </w:drawing>
      </w:r>
    </w:p>
    <w:p>
      <w:pPr>
        <w:pStyle w:val="BodyText"/>
      </w:pPr>
      <w:r>
        <w:drawing>
          <wp:inline>
            <wp:extent cx="5334000" cy="3000375"/>
            <wp:effectExtent b="0" l="0" r="0" t="0"/>
            <wp:docPr descr="" title="" id="24" name="Picture"/>
            <a:graphic>
              <a:graphicData uri="http://schemas.openxmlformats.org/drawingml/2006/picture">
                <pic:pic>
                  <pic:nvPicPr>
                    <pic:cNvPr descr="/mnt/u01/sites/cheremush.mos.ru/www/upload/medialibrary/747/o2554hiuz8ngsaoqo0brrcz6tw1bdgyq/Sotrudniki-ONK-UVD-po-YUZAO-zaderzhali.jpg" id="25" name="Picture"/>
                    <pic:cNvPicPr>
                      <a:picLocks noChangeArrowheads="1" noChangeAspect="1"/>
                    </pic:cNvPicPr>
                  </pic:nvPicPr>
                  <pic:blipFill>
                    <a:blip r:embed="rId23"/>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rPr>
          <w:bCs/>
          <w:b/>
        </w:rPr>
        <w:t xml:space="preserve">Сотрудники ОНК УВД по ЮЗАО задержали подозреваемых в незаконном обороте сильнодействующего вещества в целях сбыта</w:t>
      </w:r>
    </w:p>
    <w:p>
      <w:pPr>
        <w:pStyle w:val="BodyText"/>
      </w:pPr>
      <w:r>
        <w:rPr>
          <w:iCs/>
          <w:i/>
        </w:rPr>
        <w:t xml:space="preserve">Оперативные сотрудники ОНК УВД по ЮЗАО задержали двух мужчин, подозреваемых в незаконном обороте с целью сбыта сильнодействующего вещества – прегабалина.</w:t>
      </w:r>
    </w:p>
    <w:p>
      <w:pPr>
        <w:pStyle w:val="BodyText"/>
      </w:pPr>
      <w:r>
        <w:t xml:space="preserve">В ходе проведения оперативно-розыскных мероприятий полицейскими установлены и задержаны около одного из домов на Судостроительной улице двое мужчин, в возрасте 30 и 38 лет, подозреваемые в незаконном обороте сильнодействующего вещества.</w:t>
      </w:r>
    </w:p>
    <w:p>
      <w:pPr>
        <w:pStyle w:val="BodyText"/>
      </w:pPr>
      <w:r>
        <w:t xml:space="preserve">В ходе личного досмотра у 30-летнего мужчины обнаружены и изъяты 5 брикетов с неизвестным веществом внутри, у 38-летнего жителя столицы - 3 свертка в изоленте с неизвестным веществом внутри, 2 пластиковые трубки, а также свернутая в трубку купюра денежных средств с веществом.</w:t>
      </w:r>
    </w:p>
    <w:p>
      <w:pPr>
        <w:pStyle w:val="BodyText"/>
      </w:pPr>
      <w:r>
        <w:t xml:space="preserve">В ходе исследования установлено, что в 3 свертках находятся капсулы с веществом, общей массой 19 граммов, в количестве 20, 15 и 15 штук в каждом, также при исследовании части изъятого 6 капсул выявлено, что в них содержится сильнодействующее вещество - прегабалин, масса которого 2,28 грамма. Кроме того, в пяти капсулах, массой около 2 граммов из общего веса 12 грамм и в 9 граммах расчетного веса, также содержится сильнодействующее вещество - прегабалин.</w:t>
      </w:r>
    </w:p>
    <w:p>
      <w:pPr>
        <w:pStyle w:val="BodyText"/>
      </w:pPr>
      <w:r>
        <w:t xml:space="preserve">В ходе проведённого осмотра места происшествия обнаружены и изъяты предметы, предназначенные для фасовки и упаковки запрещенных веществ, а также пакеты с неизвестным веществом, общей массой более 2 килограммов. Согласно проведенному исследованию, в части изъятого содержится сильнодействующее вещество - прегабалин.</w:t>
      </w:r>
    </w:p>
    <w:p>
      <w:pPr>
        <w:pStyle w:val="BodyText"/>
      </w:pPr>
      <w:r>
        <w:t xml:space="preserve">Со слов задержанных, все изъятое предназначалось для дальнейшего сбыта с целью получения денежных средств.</w:t>
      </w:r>
    </w:p>
    <w:p>
      <w:pPr>
        <w:pStyle w:val="BodyText"/>
      </w:pPr>
      <w:r>
        <w:t xml:space="preserve">По данному факту следствием ОМВД России по району Нагатинский Затон возбуждено уголовное дело по признакам преступления, предусмотренного частями 2 и 3 статьи 234 УК РФ «Незаконный оборот сильнодействующих или ядовитых веществ в целях сбыта». В настоящее время подозреваемые заключены под стражу.</w:t>
      </w:r>
    </w:p>
    <w:p>
      <w:pPr>
        <w:pStyle w:val="BodyText"/>
      </w:pPr>
      <w:r>
        <w:t xml:space="preserve">Пресс-служба УВД по ЮЗАО</w:t>
      </w:r>
    </w:p>
    <w:p>
      <w:pPr>
        <w:pStyle w:val="BodyText"/>
      </w:pPr>
      <w:r>
        <w:t xml:space="preserve">(499) 129-75-56</w:t>
      </w:r>
    </w:p>
    <w:p>
      <w:pPr>
        <w:pStyle w:val="BodyText"/>
      </w:pPr>
      <w:r>
        <w:rPr>
          <w:bCs/>
          <w:b/>
        </w:rPr>
        <w:t xml:space="preserve">ОМВД России по Обручевскому району приглашает граждан на службу</w:t>
      </w:r>
    </w:p>
    <w:p>
      <w:pPr>
        <w:pStyle w:val="BodyText"/>
      </w:pPr>
      <w:r>
        <w:rPr>
          <w:iCs/>
          <w:i/>
        </w:rPr>
        <w:t xml:space="preserve">Имеются вакансии в Отделе МВД России по Обручевскому району города Москвы.</w:t>
      </w:r>
    </w:p>
    <w:p>
      <w:pPr>
        <w:pStyle w:val="BodyText"/>
      </w:pPr>
      <w:r>
        <w:t xml:space="preserve">Отдел МВД России по Обручевскому району г. Москвы приглашает на службу граждан в возрасте от 18 до 40 лет, проживающих в городе Москве или ближайшем Подмосковье:</w:t>
      </w:r>
    </w:p>
    <w:p>
      <w:pPr>
        <w:pStyle w:val="BodyText"/>
      </w:pPr>
      <w:r>
        <w:t xml:space="preserve">- имеющих высшее образование на должности: участковый уполномоченный полиции, оперуполномоченный отделения уголовного розыска, следователь и дознаватель;</w:t>
      </w:r>
    </w:p>
    <w:p>
      <w:pPr>
        <w:pStyle w:val="BodyText"/>
      </w:pPr>
      <w:r>
        <w:t xml:space="preserve">- граждан, имеющих полное среднее или среднее специальное образование на должности: полицейский ППСП, полицейский-водитель ППСП.</w:t>
      </w:r>
    </w:p>
    <w:p>
      <w:pPr>
        <w:pStyle w:val="BodyText"/>
      </w:pPr>
      <w:r>
        <w:t xml:space="preserve">Социальные гарантии сотрудников органов внутренних дел:</w:t>
      </w:r>
    </w:p>
    <w:p>
      <w:pPr>
        <w:pStyle w:val="BodyText"/>
      </w:pPr>
      <w:r>
        <w:t xml:space="preserve">- ежегодный оплачиваемый отпуск от 40 до 60 суток, в зависимости от стажа службы;</w:t>
      </w:r>
    </w:p>
    <w:p>
      <w:pPr>
        <w:pStyle w:val="BodyText"/>
      </w:pPr>
      <w:r>
        <w:t xml:space="preserve">- бесплатный проезд на любом общественном транспорте г. Москвы;</w:t>
      </w:r>
    </w:p>
    <w:p>
      <w:pPr>
        <w:pStyle w:val="BodyText"/>
      </w:pPr>
      <w:r>
        <w:t xml:space="preserve">- бесплатное медицинское обслуживание;</w:t>
      </w:r>
    </w:p>
    <w:p>
      <w:pPr>
        <w:pStyle w:val="BodyText"/>
      </w:pPr>
      <w:r>
        <w:t xml:space="preserve">- санаторно-курортное лечение;</w:t>
      </w:r>
    </w:p>
    <w:p>
      <w:pPr>
        <w:pStyle w:val="BodyText"/>
      </w:pPr>
      <w:r>
        <w:t xml:space="preserve">- право на льготное зачисление детей сотрудников в дошкольные и общеобразовательные учреждения;</w:t>
      </w:r>
    </w:p>
    <w:p>
      <w:pPr>
        <w:pStyle w:val="BodyText"/>
      </w:pPr>
      <w:r>
        <w:t xml:space="preserve">- возможность получения второго высшего образования в образовательных организациях системы МВД России с сохранением заработной платы и предоставлением оплачиваемого учебного отпуска;</w:t>
      </w:r>
    </w:p>
    <w:p>
      <w:pPr>
        <w:pStyle w:val="BodyText"/>
      </w:pPr>
      <w:r>
        <w:t xml:space="preserve">- сотрудникам, зарегистрированным за пределами г. Москва, возмещается оплата съёмного жилья в г. Москве от 22000 до 50000 рублей, в зависимости от семейного положения;</w:t>
      </w:r>
    </w:p>
    <w:p>
      <w:pPr>
        <w:pStyle w:val="BodyText"/>
      </w:pPr>
      <w:r>
        <w:t xml:space="preserve">- после 10 лет службы (выслуги лет) имеется возможность получения субсидии на приобретение жилья;</w:t>
      </w:r>
    </w:p>
    <w:p>
      <w:pPr>
        <w:pStyle w:val="BodyText"/>
      </w:pPr>
      <w:r>
        <w:t xml:space="preserve">- заработная плата сотрудника органов внутренних дел составляет от 75 тысяч до 110 тысяч рублей, в зависимости от замещаемой должности.</w:t>
      </w:r>
    </w:p>
    <w:p>
      <w:pPr>
        <w:pStyle w:val="BodyText"/>
      </w:pPr>
      <w:r>
        <w:t xml:space="preserve">По вопросу трудоустройства обращаться в отдел кадров Отдела МВД России по Обручевскому району г. Москвы (м. «Калужская», г. Москва, ул. Профсоюзная , д. 61, к. 1). Контактный телефон: 8 (903) 763-08-58.</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ОР ППСП ОМВД России по району Северное Бутово задержали подозреваемого в незаконном хранении запрещенного вещества</w:t>
      </w:r>
    </w:p>
    <w:p>
      <w:pPr>
        <w:pStyle w:val="BodyText"/>
      </w:pPr>
      <w:r>
        <w:rPr>
          <w:iCs/>
          <w:i/>
        </w:rPr>
        <w:t xml:space="preserve">Полицейскими патрульно-постовой службы полиции ОМВД России по району Северное Бутово задержан подозреваемый в хранении наркотического средства – каннабис.</w:t>
      </w:r>
    </w:p>
    <w:p>
      <w:pPr>
        <w:pStyle w:val="BodyText"/>
      </w:pPr>
      <w:r>
        <w:t xml:space="preserve">Установлено, что полицейскими в ходе патрулирования обслуживаемой территории на улице Бульвар Дмитрия Донского в вечернее время выявлен и задержан подозрительный гражданин, который при виде служебного автомобиля начал свое движение в противоположную сторону в ускоренном темпе. В ходе беседы с правоохранителями 22-летний молодой человек сообщил, что у него при себе имеются запрещенные вещества.</w:t>
      </w:r>
    </w:p>
    <w:p>
      <w:pPr>
        <w:pStyle w:val="BodyText"/>
      </w:pPr>
      <w:r>
        <w:t xml:space="preserve">Сотрудники полиции приняли решение о проведении личного досмотра гражданина, в результате которого у него были обнаружены и изъяты 12 полимерных свертков с неизвестным веществом растительного происхождения. Согласно проведенному исследованию, изъятое содержит в своем составе наркотическое средство – каннабис, масса которого составила более 30 грамм.</w:t>
      </w:r>
    </w:p>
    <w:p>
      <w:pPr>
        <w:pStyle w:val="BodyText"/>
      </w:pPr>
      <w:r>
        <w:t xml:space="preserve">По данному факту дознанием ОМВД России по району Северное Бутово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rPr>
          <w:bCs/>
          <w:b/>
        </w:rPr>
        <w:t xml:space="preserve">Участковые уполномоченные полиции ОМВД России по Академическому району задержали женщину, подозреваемую в фиктивной постановке иностранного гражданина на миграционный учет</w:t>
      </w:r>
    </w:p>
    <w:p>
      <w:pPr>
        <w:pStyle w:val="BodyText"/>
      </w:pPr>
      <w:r>
        <w:rPr>
          <w:iCs/>
          <w:i/>
        </w:rPr>
        <w:t xml:space="preserve">Участковые уполномоченные полиции ОМВД России по Академическому району задержали подозреваемую в фиктивной постановке на миграционный учет иностранного гражданина.</w:t>
      </w:r>
    </w:p>
    <w:p>
      <w:pPr>
        <w:pStyle w:val="BodyText"/>
      </w:pPr>
      <w:r>
        <w:t xml:space="preserve">Установлено, что полицейскими в ходе отработки жилого сектора выявлена и задержана 46-летняя местная жительница, которая в своей квартире, расположенной на Новочеремушкинской улице, за денежное вознаграждение незаконно зарегистрировала 21-летнего иностранного гражданина. Следовательно, женщина умышленно создала условия для незаконного пребывания иностранного гражданина на территории Российский Федерации.</w:t>
      </w:r>
    </w:p>
    <w:p>
      <w:pPr>
        <w:pStyle w:val="BodyText"/>
      </w:pPr>
      <w:r>
        <w:t xml:space="preserve">По данному факту ОД ОМВД России по Академическому району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Полицейскими патрульно-постовой службы полиции ОМВД России по району Северное Бутово задержана подозреваемая в краже</w:t>
      </w:r>
    </w:p>
    <w:p>
      <w:pPr>
        <w:pStyle w:val="BodyText"/>
      </w:pPr>
      <w:r>
        <w:rPr>
          <w:iCs/>
          <w:i/>
        </w:rPr>
        <w:t xml:space="preserve">Полицейские ОР ППСП ОМВД России по району Северное Бутово задержали подозреваемую в краже личных вещей.</w:t>
      </w:r>
    </w:p>
    <w:p>
      <w:pPr>
        <w:pStyle w:val="BodyText"/>
      </w:pPr>
      <w:r>
        <w:t xml:space="preserve">Установлено, что злоумышленница обнаружила оставленный без присмотра пакет с детскими вещами в одном из кафе, расположенном на Старокачаловской улице. Воспользовавшись отсутствием людей вокруг, женщина похитила пакет и скрылась в неизвестном направлении. Сумма материального ущерба составила около 3,6 тысяч рублей.</w:t>
      </w:r>
    </w:p>
    <w:p>
      <w:pPr>
        <w:pStyle w:val="BodyText"/>
      </w:pPr>
      <w:r>
        <w:t xml:space="preserve">В ходе проведения проверочных мероприятий полицейскими установлена и задержана на Старокачаловской улице подозреваемая – 31-летняя москвичка. Похищенным она распорядилась по своему усмотрению.</w:t>
      </w:r>
    </w:p>
    <w:p>
      <w:pPr>
        <w:pStyle w:val="BodyText"/>
      </w:pPr>
      <w:r>
        <w:t xml:space="preserve">Подразделением дознания ОМВД России по району Северное Бутово возбуждено уголовное дело по признакам преступления, предусмотренного частью 1 статьи 158 УК РФ «Кража». В настоящее время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На юго-западе Москвы инспекторы ДПС провели мероприятие «Маленький пешеход»</w:t>
      </w:r>
    </w:p>
    <w:p>
      <w:pPr>
        <w:pStyle w:val="BodyText"/>
      </w:pPr>
      <w:r>
        <w:rPr>
          <w:iCs/>
          <w:i/>
        </w:rPr>
        <w:t xml:space="preserve">Госавтоинспекторы ЮЗАО столицы провели профилактическое мероприятие «Маленький пешеход» с юными участниками движения.</w:t>
      </w:r>
    </w:p>
    <w:p>
      <w:pPr>
        <w:pStyle w:val="BodyText"/>
      </w:pPr>
      <w:r>
        <w:t xml:space="preserve">Госавтоинспекторы рассказали маленьким пешеходам и их родителям элементарные правила дорожного движения, напомнили про безопасные пешеходные переходы, а также, что передвигаясь на самокатах и велосипедах необходимо спешиваться и начинать движение через проезжую часть только после того, как убедятся, что все машины остановились.</w:t>
      </w:r>
    </w:p>
    <w:p>
      <w:pPr>
        <w:pStyle w:val="BodyText"/>
      </w:pPr>
      <w:r>
        <w:t xml:space="preserve">В окончании мероприятия инспекторы ДПС разместили памятки на припаркованные автомобили с напоминанием водителям о необходимости соблюдать правила безопасного передвижения во дворах.</w:t>
      </w:r>
    </w:p>
    <w:p>
      <w:pPr>
        <w:pStyle w:val="BodyText"/>
      </w:pPr>
      <w:r>
        <w:t xml:space="preserve">Пресс-служба УВД по ЮЗАО</w:t>
      </w:r>
    </w:p>
    <w:p>
      <w:pPr>
        <w:pStyle w:val="BodyText"/>
      </w:pPr>
      <w:r>
        <w:t xml:space="preserve">(499) 129-75-56</w:t>
      </w:r>
    </w:p>
    <w:p>
      <w:pPr>
        <w:pStyle w:val="BodyText"/>
      </w:pPr>
      <w:r>
        <w:t xml:space="preserve">«Мои коллеги из подразделения государственной защиты УСБ ГУ МВД России по г. Москве задержали мужчину, который угрожал применением насилия в отношении девушки-дознавателя в связи с исполнением ею должностных обязанностей.</w:t>
      </w:r>
    </w:p>
    <w:p>
      <w:pPr>
        <w:pStyle w:val="BodyText"/>
      </w:pPr>
      <w:r>
        <w:t xml:space="preserve">В отношении 37-летнего мужчины в декабре 2023 года старшим дознавателем отделения дознания УВД на Московском метрополитене было возбуждено уголовное дело по признакам преступления, предусмотренного статьей 116 УК РФ.</w:t>
      </w:r>
    </w:p>
    <w:p>
      <w:pPr>
        <w:pStyle w:val="BodyText"/>
      </w:pPr>
      <w:r>
        <w:t xml:space="preserve">По имеющимся данным, в ходе внезапно возникшего конфликта в вагоне электропоезда на станции «Полежаевская», злоумышленник нанес молодому человеку телесные повреждения.</w:t>
      </w:r>
    </w:p>
    <w:p>
      <w:pPr>
        <w:pStyle w:val="BodyText"/>
      </w:pPr>
      <w:r>
        <w:t xml:space="preserve">В отношении него была избрана мера процессуального принуждения в виде обязательства о явке, после чего подозреваемый посредством мессенджера стал угрожать сотруднице полиции физической расправой и убийством.</w:t>
      </w:r>
    </w:p>
    <w:p>
      <w:pPr>
        <w:pStyle w:val="BodyText"/>
      </w:pPr>
      <w:r>
        <w:t xml:space="preserve">На основании собранных оперативниками Управления собственной безопасности материалов следственными органами возбуждено уголовное дело по признакам преступления, предусмотренного статьей 318 УК РФ.</w:t>
      </w:r>
    </w:p>
    <w:p>
      <w:pPr>
        <w:pStyle w:val="BodyText"/>
      </w:pPr>
      <w:r>
        <w:t xml:space="preserve">Профессиональные действия сотрудников подразделения государственной защиты позволили не допустить физическое воздействие на дознавателя, что обеспечило ее безопасность, исключив угрозу жизни и здоровью», - сообщила официальный представитель МВД России Ирина Волк.</w:t>
      </w:r>
    </w:p>
    <w:p>
      <w:pPr>
        <w:pStyle w:val="BodyText"/>
      </w:pPr>
      <w:r>
        <w:br/>
      </w:r>
    </w:p>
    <w:p>
      <w:pPr>
        <w:pStyle w:val="BodyText"/>
      </w:pPr>
      <w:r>
        <w:t xml:space="preserve">Адрес страницы:</w:t>
      </w:r>
      <w:r>
        <w:t xml:space="preserve"> </w:t>
      </w:r>
      <w:hyperlink r:id="rId26">
        <w:r>
          <w:rPr>
            <w:rStyle w:val="Hyperlink"/>
          </w:rPr>
          <w:t xml:space="preserve">http://cheremush.mos.ru/atc/detail/12509918.html</w:t>
        </w:r>
      </w:hyperlink>
    </w:p>
    <w:p>
      <w:pPr>
        <w:pStyle w:val="BodyText"/>
      </w:pPr>
      <w:hyperlink r:id="rId27">
        <w:r>
          <w:rPr>
            <w:rStyle w:val="Hyperlink"/>
          </w:rPr>
          <w:t xml:space="preserve">Управа района Черемушки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cheremush.mos.ru" TargetMode="External" /><Relationship Type="http://schemas.openxmlformats.org/officeDocument/2006/relationships/hyperlink" Id="rId26" Target="http://cheremush.mos.ru/atc/detail/12509918.html" TargetMode="External" /></Relationships>
</file>

<file path=word/_rels/footnotes.xml.rels><?xml version="1.0" encoding="UTF-8"?><Relationships xmlns="http://schemas.openxmlformats.org/package/2006/relationships"><Relationship Type="http://schemas.openxmlformats.org/officeDocument/2006/relationships/hyperlink" Id="rId27" Target="http://cheremush.mos.ru" TargetMode="External" /><Relationship Type="http://schemas.openxmlformats.org/officeDocument/2006/relationships/hyperlink" Id="rId26" Target="http://cheremush.mos.ru/atc/detail/125099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2024-08-29T06:17:08Z</dcterms:created>
  <dcterms:modified xsi:type="dcterms:W3CDTF">2024-08-29T06:17:08Z</dcterms:modified>
</cp:coreProperties>
</file>

<file path=docProps/custom.xml><?xml version="1.0" encoding="utf-8"?>
<Properties xmlns="http://schemas.openxmlformats.org/officeDocument/2006/custom-properties" xmlns:vt="http://schemas.openxmlformats.org/officeDocument/2006/docPropsVTypes"/>
</file>