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от-увд-по-юзао-от-14.08.2024"/>
    <w:p>
      <w:pPr>
        <w:pStyle w:val="Heading3"/>
      </w:pPr>
      <w:r>
        <w:t xml:space="preserve">ИНформация от УВД по ЮЗАО от 14.08.2024</w:t>
      </w:r>
    </w:p>
    <w:p>
      <w:pPr>
        <w:pStyle w:val="FirstParagraph"/>
      </w:pPr>
      <w:r>
        <w:t xml:space="preserve">14.08.2024</w:t>
      </w:r>
    </w:p>
    <w:p>
      <w:pPr>
        <w:pStyle w:val="BodyText"/>
      </w:pPr>
      <w:r>
        <w:rPr>
          <w:bCs/>
          <w:b/>
        </w:rPr>
        <w:t xml:space="preserve">На юго-западе столицы возбуждено уголовное дело по факту дорожно-транспортного происшествия, в результате которого погибла пассажирка мотоцикла</w:t>
      </w:r>
    </w:p>
    <w:p>
      <w:pPr>
        <w:pStyle w:val="BodyText"/>
      </w:pPr>
      <w:r>
        <w:rPr>
          <w:iCs/>
          <w:i/>
        </w:rPr>
        <w:t xml:space="preserve">Сотрудники Госавтоинспекции УВД по ЮЗАО задержали виновника ДТП, в результате которого погибла девушка.</w:t>
      </w:r>
    </w:p>
    <w:p>
      <w:pPr>
        <w:pStyle w:val="BodyText"/>
      </w:pPr>
      <w:r>
        <w:t xml:space="preserve">Предварительно установлено, что в ночное время, передвигаясь по внешней стороне 39 километра МКАД, водитель автомобиля «ГАЗ» при перестроении совершил столкновение с мотоциклом «Ямаха», после чего водителя и пассажирку мотоцикла отбросило на полосу встречного движения, где на них совершил наезд автомобиль «Ниссан». От полученных травм 21-летняя девушка скончалась на месте, 27-летний мужчина госпитализирован в медицинское учреждение для оказания помощи. Водитель автомобиля «ГАЗ» после происшествия скрылся.</w:t>
      </w:r>
    </w:p>
    <w:p>
      <w:pPr>
        <w:pStyle w:val="BodyText"/>
      </w:pPr>
      <w:r>
        <w:t xml:space="preserve">Незамедлительно прибывшими на место происшествия сотрудниками Госавтоинспекции водитель задержан. Им оказался 37-летний приезжий мужчина, у которого наблюдались признаки опьянения. От прохождения освидетельствования на состояние опьянения на месте мужчина отказался.</w:t>
      </w:r>
    </w:p>
    <w:p>
      <w:pPr>
        <w:pStyle w:val="BodyText"/>
      </w:pPr>
      <w:r>
        <w:t xml:space="preserve">По данному факту следователем СЧ по РОПД СУ УВД по ЮЗАО ГУ МВД России по г. Москве возбуждено уголовное дело по признакам преступления, предусмотренного частью 4 статьи 264 УК РФ «Нарушение правил дорожного движения и эксплуатации транспортных средств». Максимальное наказание, предусмотренное санкциями инкриминируемой статьи – лишение свободы сроком от пяти до двенадцати лет.</w:t>
      </w:r>
    </w:p>
    <w:p>
      <w:pPr>
        <w:pStyle w:val="BodyText"/>
      </w:pPr>
      <w:r>
        <w:t xml:space="preserve">Также в отношении водителя автомобиля «ГАЗ» составлен административный материал за оставление места ДТП.</w:t>
      </w:r>
    </w:p>
    <w:p>
      <w:pPr>
        <w:pStyle w:val="BodyText"/>
      </w:pPr>
      <w:r>
        <w:t xml:space="preserve">В настоящее время проводится комплекс следственных действий, направленных на установление всех обстоятельств произошедшего.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В Отдел делопроизводства и режима УВД юго-запада Москвы требуются работники</w:t>
      </w:r>
    </w:p>
    <w:p>
      <w:pPr>
        <w:pStyle w:val="BodyText"/>
      </w:pPr>
      <w:r>
        <w:rPr>
          <w:iCs/>
          <w:i/>
        </w:rPr>
        <w:t xml:space="preserve">ОДиР УВД по ЮЗАО ГУ МВД России по г. Москве приглашает на работу вольнонаемных работников.</w:t>
      </w:r>
    </w:p>
    <w:p>
      <w:pPr>
        <w:pStyle w:val="BodyText"/>
      </w:pPr>
      <w:r>
        <w:t xml:space="preserve">В Отдел делопроизводства и режима УВД по ЮЗАО ГУ МВД России по г. Москве требуются инспектор и старший инспектор (вольнонаемные должности).</w:t>
      </w:r>
    </w:p>
    <w:p>
      <w:pPr>
        <w:pStyle w:val="BodyText"/>
      </w:pPr>
      <w:r>
        <w:t xml:space="preserve">ОБЯЗАННОСТИ:</w:t>
      </w:r>
    </w:p>
    <w:p>
      <w:pPr>
        <w:pStyle w:val="BodyText"/>
      </w:pPr>
      <w:r>
        <w:t xml:space="preserve">- Прием, регистрация и распределение входящих (поступающих) документов с использованием технологических приемов работы с документами, оптимизирующими документооборот (Сервис электронного документооборота);</w:t>
      </w:r>
    </w:p>
    <w:p>
      <w:pPr>
        <w:pStyle w:val="BodyText"/>
      </w:pPr>
      <w:r>
        <w:t xml:space="preserve">- Регистрация исходящих (отправляемых) документов, их экспедиционная обработка и отправка адресатам;</w:t>
      </w:r>
    </w:p>
    <w:p>
      <w:pPr>
        <w:pStyle w:val="BodyText"/>
      </w:pPr>
      <w:r>
        <w:t xml:space="preserve">- Прием, регистрация и учет обращений граждан и организаций;</w:t>
      </w:r>
    </w:p>
    <w:p>
      <w:pPr>
        <w:pStyle w:val="BodyText"/>
      </w:pPr>
      <w:r>
        <w:t xml:space="preserve">- Контроль за правильностью оформления документов, представляемых на подпись руководителю;</w:t>
      </w:r>
    </w:p>
    <w:p>
      <w:pPr>
        <w:pStyle w:val="BodyText"/>
      </w:pPr>
      <w:r>
        <w:t xml:space="preserve">- Учет и выдача нормативных правовых актов, документов и дел, контроль за их возвратом.</w:t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- Гражданство РФ;</w:t>
      </w:r>
    </w:p>
    <w:p>
      <w:pPr>
        <w:pStyle w:val="BodyText"/>
      </w:pPr>
      <w:r>
        <w:t xml:space="preserve">- Постоянное проживание в Москве или ближнем Подмосковье;</w:t>
      </w:r>
    </w:p>
    <w:p>
      <w:pPr>
        <w:pStyle w:val="BodyText"/>
      </w:pPr>
      <w:r>
        <w:t xml:space="preserve">- Отсутствие судимости, в том числе у близких родственников;</w:t>
      </w:r>
    </w:p>
    <w:p>
      <w:pPr>
        <w:pStyle w:val="BodyText"/>
      </w:pPr>
      <w:r>
        <w:t xml:space="preserve">- Способность по состоянию здоровья исполнять обязанности;</w:t>
      </w:r>
    </w:p>
    <w:p>
      <w:pPr>
        <w:pStyle w:val="BodyText"/>
      </w:pPr>
      <w:r>
        <w:t xml:space="preserve">- Профильное среднее специальное образование;</w:t>
      </w:r>
    </w:p>
    <w:p>
      <w:pPr>
        <w:pStyle w:val="BodyText"/>
      </w:pPr>
      <w:r>
        <w:t xml:space="preserve">- Уверенный пользователь ПК;</w:t>
      </w:r>
    </w:p>
    <w:p>
      <w:pPr>
        <w:pStyle w:val="BodyText"/>
      </w:pPr>
      <w:r>
        <w:t xml:space="preserve">- Внимательность, ответственность, обучаемость.</w:t>
      </w:r>
    </w:p>
    <w:p>
      <w:pPr>
        <w:pStyle w:val="BodyText"/>
      </w:pPr>
      <w:r>
        <w:t xml:space="preserve">УСЛОВИЯ:</w:t>
      </w:r>
    </w:p>
    <w:p>
      <w:pPr>
        <w:pStyle w:val="BodyText"/>
      </w:pPr>
      <w:r>
        <w:t xml:space="preserve">- Можно без опыта работы;</w:t>
      </w:r>
    </w:p>
    <w:p>
      <w:pPr>
        <w:pStyle w:val="BodyText"/>
      </w:pPr>
      <w:r>
        <w:t xml:space="preserve">- Официальное трудоустройство по ТК РФ;</w:t>
      </w:r>
    </w:p>
    <w:p>
      <w:pPr>
        <w:pStyle w:val="BodyText"/>
      </w:pPr>
      <w:r>
        <w:t xml:space="preserve">- График работы 5/2 с 9:00 до 18:00 (пятница - до 16:45);</w:t>
      </w:r>
    </w:p>
    <w:p>
      <w:pPr>
        <w:pStyle w:val="BodyText"/>
      </w:pPr>
      <w:r>
        <w:t xml:space="preserve">- Стабильная заработная плата - 30 000 рублей в месяц;</w:t>
      </w:r>
    </w:p>
    <w:p>
      <w:pPr>
        <w:pStyle w:val="BodyText"/>
      </w:pPr>
      <w:r>
        <w:t xml:space="preserve">- Отпуск от 28 календарных дней;</w:t>
      </w:r>
    </w:p>
    <w:p>
      <w:pPr>
        <w:pStyle w:val="BodyText"/>
      </w:pPr>
      <w:r>
        <w:t xml:space="preserve">- 13-я зарплата и премия по итогам года;</w:t>
      </w:r>
    </w:p>
    <w:p>
      <w:pPr>
        <w:pStyle w:val="BodyText"/>
      </w:pPr>
      <w:r>
        <w:t xml:space="preserve">- Работа в большом дружном коллективе.</w:t>
      </w:r>
    </w:p>
    <w:p>
      <w:pPr>
        <w:pStyle w:val="BodyText"/>
      </w:pPr>
      <w:r>
        <w:t xml:space="preserve">АДРЕС: г. Москва, улица Кржижановского, д. 20/30, корп. 7 (м. Профсоюзная). Телефон: 8 (499) 124-86-85 (Ольга Геннадьевна).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УВД по ЮЗАО столицы предупреждают об ответственности за экстремистскую деятельность</w:t>
      </w:r>
    </w:p>
    <w:p>
      <w:pPr>
        <w:pStyle w:val="BodyText"/>
      </w:pPr>
      <w:r>
        <w:rPr>
          <w:iCs/>
          <w:i/>
        </w:rPr>
        <w:t xml:space="preserve">УВД по ЮЗАО столицы призывает граждан соблюдать закон.</w:t>
      </w:r>
    </w:p>
    <w:p>
      <w:pPr>
        <w:pStyle w:val="BodyText"/>
      </w:pPr>
      <w:r>
        <w:t xml:space="preserve">Экстремизм – это приверженность к крайним мерам и взглядам, отрицающим существующие в обществе нормы и правила. В Российской Федерации экстремистская деятельность ЗАПРЕЩЕНА законом.</w:t>
      </w:r>
    </w:p>
    <w:p>
      <w:pPr>
        <w:pStyle w:val="BodyText"/>
      </w:pPr>
      <w:r>
        <w:t xml:space="preserve">Статья 20.29 КоАП РФ устанавливает ответственность за производство и распространение экстремистских материалов. Наказание: штраф или административный арест.</w:t>
      </w:r>
    </w:p>
    <w:p>
      <w:pPr>
        <w:pStyle w:val="BodyText"/>
      </w:pPr>
      <w:r>
        <w:t xml:space="preserve">Статья 280 УК РФ устанавливает ответственность за публичные призывы к осуществлению экстремистской деятельности. Наказание: вплоть до пяти лет лишения свободы.</w:t>
      </w:r>
    </w:p>
    <w:p>
      <w:pPr>
        <w:pStyle w:val="BodyText"/>
      </w:pPr>
      <w:r>
        <w:t xml:space="preserve">Статья 282 УК РФ устанавливает ответственность за возбуждение ненависти или вражды, за унижение человеческого достоинства, совершенного публично или с использованием средств массовой информации (в том числе в сети Интернет). Наказание: вплоть до шести лет лишения свободы.</w:t>
      </w:r>
    </w:p>
    <w:p>
      <w:pPr>
        <w:pStyle w:val="BodyText"/>
      </w:pPr>
      <w:r>
        <w:t xml:space="preserve">Статья 282.1 УК РФ устанавливает ответственность за организацию и соучастие в экстремистском сообществе. Наказание: вплоть до восьми лет лишения свободы.</w:t>
      </w:r>
    </w:p>
    <w:p>
      <w:pPr>
        <w:pStyle w:val="BodyText"/>
      </w:pPr>
      <w:r>
        <w:t xml:space="preserve">Статья 282.2 УК РФ устанавливает ответственность за организацию деятельности экстремистской организации и участие в ней. Наказание: вплоть до десяти лет лишения свободы.</w:t>
      </w:r>
    </w:p>
    <w:p>
      <w:pPr>
        <w:pStyle w:val="BodyText"/>
      </w:pPr>
      <w:r>
        <w:t xml:space="preserve">Какие действия признаются экстремистскими?</w:t>
      </w:r>
    </w:p>
    <w:p>
      <w:pPr>
        <w:pStyle w:val="BodyText"/>
      </w:pPr>
      <w:r>
        <w:t xml:space="preserve">- публичные призывы к насильственному изменению основ конституционного строя и нарушению целостности Российской Федерации;</w:t>
      </w:r>
    </w:p>
    <w:p>
      <w:pPr>
        <w:pStyle w:val="BodyText"/>
      </w:pPr>
      <w:r>
        <w:t xml:space="preserve">- публичное оправдание терроризма и иная террористическая деятельность;</w:t>
      </w:r>
    </w:p>
    <w:p>
      <w:pPr>
        <w:pStyle w:val="BodyText"/>
      </w:pPr>
      <w:r>
        <w:t xml:space="preserve">- возбуждение социальной, расовой, национальной или религиозной розни;</w:t>
      </w:r>
    </w:p>
    <w:p>
      <w:pPr>
        <w:pStyle w:val="BodyText"/>
      </w:pPr>
      <w:r>
        <w:t xml:space="preserve">- пропаганда и публичное демонстрирование нацистской атрибутики или символики;</w:t>
      </w:r>
    </w:p>
    <w:p>
      <w:pPr>
        <w:pStyle w:val="BodyText"/>
      </w:pPr>
      <w:r>
        <w:t xml:space="preserve">- изготовление и распространение экстремистских материалов.</w:t>
      </w:r>
    </w:p>
    <w:p>
      <w:pPr>
        <w:pStyle w:val="BodyText"/>
      </w:pPr>
      <w:r>
        <w:t xml:space="preserve">Полный перечень экстремистских действий приведен в статье 1 Федерального закона «О противодействии экстремистской деятельности».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Оперативные сотрудники ОМВД России по району Коньково задержали подозреваемого в грабеже</w:t>
      </w:r>
    </w:p>
    <w:p>
      <w:pPr>
        <w:pStyle w:val="BodyText"/>
      </w:pPr>
      <w:r>
        <w:rPr>
          <w:iCs/>
          <w:i/>
        </w:rPr>
        <w:t xml:space="preserve">Сотрудники ОУР ОМВД России по району Коньково задержали подозреваемого в совершении открытого хищения.</w:t>
      </w:r>
    </w:p>
    <w:p>
      <w:pPr>
        <w:pStyle w:val="BodyText"/>
      </w:pPr>
      <w:r>
        <w:t xml:space="preserve">Установлено, что злоумышленник, находясь около одного из домов на Профсоюзной улице, применив насилие, не опасное для жизни, открыто похитил мобильный телефон модели «Реалми», принадлежащий 72-летнему пенсионеру, стоимостью около 28 тысяч рублей. Похитив телефон, мужчина незамедлительно скрылся.</w:t>
      </w:r>
    </w:p>
    <w:p>
      <w:pPr>
        <w:pStyle w:val="BodyText"/>
      </w:pPr>
      <w:r>
        <w:t xml:space="preserve">В ходе проведения оперативно-розыскных мероприятий полицейскими установлен и задержан подозреваемый – 23-летний москвич. Похищенным он распорядился по своему усмотрению.</w:t>
      </w:r>
    </w:p>
    <w:p>
      <w:pPr>
        <w:pStyle w:val="BodyText"/>
      </w:pPr>
      <w:r>
        <w:t xml:space="preserve">Следствием ОМВД России по району Коньково возбуждено уголовное дело по признакам преступления, предусмотренного частью 2 статьи 161 УК РФ «Грабеж».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Госавтоинспекция УВД по ЮЗАО напоминает о важности соблюдения правил безопасности дорожного движения</w:t>
      </w:r>
    </w:p>
    <w:p>
      <w:pPr>
        <w:pStyle w:val="BodyText"/>
      </w:pPr>
      <w:r>
        <w:rPr>
          <w:iCs/>
          <w:i/>
        </w:rPr>
        <w:t xml:space="preserve">Госавтоинспекторы УВД по ЮЗАО демонстрируют профилактические меры по обеспечению безопасности дорожного движения, в частности, с детьми.</w:t>
      </w:r>
    </w:p>
    <w:p>
      <w:pPr>
        <w:pStyle w:val="BodyText"/>
      </w:pPr>
      <w:r>
        <w:t xml:space="preserve">Жизнь современного человека невозможно представить без автотранспорта. Ежедневно каждый из нас является участником дорожного движения, выступая в качестве водителя, пассажира или пешехода, поэтому соблюдение правил дорожного движения является неотъемлемой частью безопасной городской среды.</w:t>
      </w:r>
    </w:p>
    <w:p>
      <w:pPr>
        <w:pStyle w:val="BodyText"/>
      </w:pPr>
      <w:r>
        <w:t xml:space="preserve">Не оставляйте ребенка без присмотра вблизи проезжей части. Обязательно расскажите маленькому пешеходу о важности и необходимости соблюдения правил поведения на дороге.</w:t>
      </w:r>
    </w:p>
    <w:p>
      <w:pPr>
        <w:pStyle w:val="BodyText"/>
      </w:pPr>
      <w:r>
        <w:t xml:space="preserve">Переходите дорогу только в специально предназначенных для этого местах и крепко держите ребенка за руку, а для большей безопасности следует брать ребенка за запястье.</w:t>
      </w:r>
    </w:p>
    <w:p>
      <w:pPr>
        <w:pStyle w:val="BodyText"/>
      </w:pPr>
      <w:r>
        <w:t xml:space="preserve">Всегда снимайте наушники и капюшон на пешеходном переходе. Звук снижает быстроту реакции, а капюшон ограничивает угол обзора, что может привести к аварийной ситуации, как для пешехода, так и для водителя.</w:t>
      </w:r>
    </w:p>
    <w:p>
      <w:pPr>
        <w:pStyle w:val="BodyText"/>
      </w:pPr>
      <w:r>
        <w:t xml:space="preserve">Обязательно спешивайтесь около пешеходного перехода, чтобы стать заметным для водителя и безопасно пересечь проезжую часть дороги.</w:t>
      </w:r>
    </w:p>
    <w:p>
      <w:pPr>
        <w:pStyle w:val="BodyText"/>
      </w:pPr>
      <w:r>
        <w:t xml:space="preserve">Садясь за руль, всегда пристегивайтесь – это уменьшает последствия аварии, снижает риск гибели и тяжелых травм.</w:t>
      </w:r>
    </w:p>
    <w:p>
      <w:pPr>
        <w:pStyle w:val="BodyText"/>
      </w:pPr>
      <w:r>
        <w:t xml:space="preserve">Помните, что строгое соблюдение правил гарантирует безопасность и защиту от опасностей на дороге, а также предостерегает от увеличения детского дорожно-транспортного травматизма.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Полицейскими ОМВД России по Обручевскому району задержан подозреваемый в использовании поддельного документа</w:t>
      </w:r>
    </w:p>
    <w:p>
      <w:pPr>
        <w:pStyle w:val="BodyText"/>
      </w:pPr>
      <w:r>
        <w:rPr>
          <w:iCs/>
          <w:i/>
        </w:rPr>
        <w:t xml:space="preserve">Сотрудники патрульно-постовой службы полиции ОМВД России по Обручевскому району задержали подозреваемого в использовании поддельного документа.</w:t>
      </w:r>
    </w:p>
    <w:p>
      <w:pPr>
        <w:pStyle w:val="BodyText"/>
      </w:pPr>
      <w:r>
        <w:t xml:space="preserve">Установлено, что полицейскими в ходе патрулирования обслуживаемой территории на Профсоюзной улице с целью проверки документов остановлен приезжий гражданин. Для проверки 25-летний мужчина предъявил правоохранителям документ, подтверждающий законность его нахождения на территории Российской Федерации, который вызвал сомнение в своей подлинности.</w:t>
      </w:r>
    </w:p>
    <w:p>
      <w:pPr>
        <w:pStyle w:val="BodyText"/>
      </w:pPr>
      <w:r>
        <w:t xml:space="preserve">При проведении проверочных мероприятий документ был изъят и направлен на исследование, в результате которого признан поддельным.</w:t>
      </w:r>
    </w:p>
    <w:p>
      <w:pPr>
        <w:pStyle w:val="BodyText"/>
      </w:pPr>
      <w:r>
        <w:t xml:space="preserve">По данному факту ОД ОМВД России по Обручевскому району возбуждено уголовное дело по признакам преступления, предусмотренного частью 5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В ЦБ УВД по ЮЗАО столицы требуется бухгалтер</w:t>
      </w:r>
    </w:p>
    <w:p>
      <w:pPr>
        <w:pStyle w:val="BodyText"/>
      </w:pPr>
      <w:r>
        <w:rPr>
          <w:iCs/>
          <w:i/>
        </w:rPr>
        <w:t xml:space="preserve">В Централизованную бухгалтерию УВД по ЮЗАО ГУ МВД России по г. Москве требуется бухгалтер.</w:t>
      </w:r>
    </w:p>
    <w:p>
      <w:pPr>
        <w:pStyle w:val="BodyText"/>
      </w:pPr>
      <w:r>
        <w:t xml:space="preserve">ОБЯЗАННОСТИ:</w:t>
      </w:r>
    </w:p>
    <w:p>
      <w:pPr>
        <w:pStyle w:val="BodyText"/>
      </w:pPr>
      <w:r>
        <w:t xml:space="preserve">- Расчет заработной платы;</w:t>
      </w:r>
    </w:p>
    <w:p>
      <w:pPr>
        <w:pStyle w:val="BodyText"/>
      </w:pPr>
      <w:r>
        <w:t xml:space="preserve">- Ведение личных карточек денежного довольствия;</w:t>
      </w:r>
    </w:p>
    <w:p>
      <w:pPr>
        <w:pStyle w:val="BodyText"/>
      </w:pPr>
      <w:r>
        <w:t xml:space="preserve">- Оформление справок сотрудникам;</w:t>
      </w:r>
    </w:p>
    <w:p>
      <w:pPr>
        <w:pStyle w:val="BodyText"/>
      </w:pPr>
      <w:r>
        <w:t xml:space="preserve">- Взаимодействие с банком по зарплатному проекту;</w:t>
      </w:r>
    </w:p>
    <w:p>
      <w:pPr>
        <w:pStyle w:val="BodyText"/>
      </w:pPr>
      <w:r>
        <w:t xml:space="preserve">- Выполнение поручений главного бухгалтера.</w:t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- Гражданство РФ;</w:t>
      </w:r>
    </w:p>
    <w:p>
      <w:pPr>
        <w:pStyle w:val="BodyText"/>
      </w:pPr>
      <w:r>
        <w:t xml:space="preserve">- Постоянное проживание в Москве или ближнем Подмосковье;</w:t>
      </w:r>
    </w:p>
    <w:p>
      <w:pPr>
        <w:pStyle w:val="BodyText"/>
      </w:pPr>
      <w:r>
        <w:t xml:space="preserve">- Отсутствие судимости, в том числе у близких родственников;</w:t>
      </w:r>
    </w:p>
    <w:p>
      <w:pPr>
        <w:pStyle w:val="BodyText"/>
      </w:pPr>
      <w:r>
        <w:t xml:space="preserve">- Способность по состоянию здоровья исполнять обязанности;</w:t>
      </w:r>
    </w:p>
    <w:p>
      <w:pPr>
        <w:pStyle w:val="BodyText"/>
      </w:pPr>
      <w:r>
        <w:t xml:space="preserve">- Профильное образование;</w:t>
      </w:r>
    </w:p>
    <w:p>
      <w:pPr>
        <w:pStyle w:val="BodyText"/>
      </w:pPr>
      <w:r>
        <w:t xml:space="preserve">- Уверенный пользователь ПК;</w:t>
      </w:r>
    </w:p>
    <w:p>
      <w:pPr>
        <w:pStyle w:val="BodyText"/>
      </w:pPr>
      <w:r>
        <w:t xml:space="preserve">- Внимательность, ответственность, обучаемость.</w:t>
      </w:r>
    </w:p>
    <w:p>
      <w:pPr>
        <w:pStyle w:val="BodyText"/>
      </w:pPr>
      <w:r>
        <w:t xml:space="preserve">УСЛОВИЯ:</w:t>
      </w:r>
    </w:p>
    <w:p>
      <w:pPr>
        <w:pStyle w:val="BodyText"/>
      </w:pPr>
      <w:r>
        <w:t xml:space="preserve">- Можно без опыта работы;</w:t>
      </w:r>
    </w:p>
    <w:p>
      <w:pPr>
        <w:pStyle w:val="BodyText"/>
      </w:pPr>
      <w:r>
        <w:t xml:space="preserve">- Официальное трудоустройство по ТК РФ;</w:t>
      </w:r>
    </w:p>
    <w:p>
      <w:pPr>
        <w:pStyle w:val="BodyText"/>
      </w:pPr>
      <w:r>
        <w:t xml:space="preserve">- График работы 5/2 с 9:00 до 18:00 (пятница - до 16:45);</w:t>
      </w:r>
    </w:p>
    <w:p>
      <w:pPr>
        <w:pStyle w:val="BodyText"/>
      </w:pPr>
      <w:r>
        <w:t xml:space="preserve">- Стабильная заработная плата - 30 000 рублей в месяц;</w:t>
      </w:r>
    </w:p>
    <w:p>
      <w:pPr>
        <w:pStyle w:val="BodyText"/>
      </w:pPr>
      <w:r>
        <w:t xml:space="preserve">- Отпуск от 28 календарных дней;</w:t>
      </w:r>
    </w:p>
    <w:p>
      <w:pPr>
        <w:pStyle w:val="BodyText"/>
      </w:pPr>
      <w:r>
        <w:t xml:space="preserve">- 13-я зарплата и премия по итогам года;</w:t>
      </w:r>
    </w:p>
    <w:p>
      <w:pPr>
        <w:pStyle w:val="BodyText"/>
      </w:pPr>
      <w:r>
        <w:t xml:space="preserve">- Работа в большом дружном коллективе.</w:t>
      </w:r>
    </w:p>
    <w:p>
      <w:pPr>
        <w:pStyle w:val="BodyText"/>
      </w:pPr>
      <w:r>
        <w:t xml:space="preserve">АДРЕС: г. Москва, улица Кржижановского, д. 20/30, корп. 7 (м. Профсоюзная). Телефон: 8 (912) 865-84-13 (Олеся Алексеевна).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УВД юго-запада Москвы приглашает на службу в отдельный батальон ДПС ГИБДД</w:t>
      </w:r>
    </w:p>
    <w:p>
      <w:pPr>
        <w:pStyle w:val="BodyText"/>
      </w:pPr>
      <w:r>
        <w:rPr>
          <w:iCs/>
          <w:i/>
        </w:rPr>
        <w:t xml:space="preserve">Вакансии в отдельном батальоне ДПС ГИБДД УВД по ЮЗАО ГУ МВД России по г. Москве.</w:t>
      </w:r>
    </w:p>
    <w:p>
      <w:pPr>
        <w:pStyle w:val="BodyText"/>
      </w:pPr>
      <w:r>
        <w:t xml:space="preserve">Юго-Западный административный округ состоит из двенадцати районов, основные дороги – Севастопольский и Ленинский проспекты, а также Профсоюзная улица. В ЮЗАО расположено множество достопримечательностей, например, усадьба «Черемушки-Знаменское», парк «Долина реки Котловки», парк-усадьба Воронцово, здание Российской академии наук, Государственный Дарвиновский музей и Большой Московский государственный цирк на проспекте Вернадского.</w:t>
      </w:r>
    </w:p>
    <w:p>
      <w:pPr>
        <w:pStyle w:val="BodyText"/>
      </w:pPr>
      <w:r>
        <w:t xml:space="preserve">Вакансии в отдельном батальоне ДПС ГИБДД УВД по ЮЗАО:</w:t>
      </w:r>
    </w:p>
    <w:p>
      <w:pPr>
        <w:pStyle w:val="BodyText"/>
      </w:pPr>
      <w:r>
        <w:t xml:space="preserve">- Инспектор ДПС;</w:t>
      </w:r>
    </w:p>
    <w:p>
      <w:pPr>
        <w:pStyle w:val="BodyText"/>
      </w:pPr>
      <w:r>
        <w:t xml:space="preserve">- Полицейский (поста по охране здания);</w:t>
      </w:r>
    </w:p>
    <w:p>
      <w:pPr>
        <w:pStyle w:val="BodyText"/>
      </w:pPr>
      <w:r>
        <w:t xml:space="preserve">- Младший инспектор дежурной группы.</w:t>
      </w:r>
    </w:p>
    <w:p>
      <w:pPr>
        <w:pStyle w:val="BodyText"/>
      </w:pPr>
      <w:r>
        <w:t xml:space="preserve">Какие преимущества?</w:t>
      </w:r>
    </w:p>
    <w:p>
      <w:pPr>
        <w:pStyle w:val="BodyText"/>
      </w:pPr>
      <w:r>
        <w:t xml:space="preserve">- стабильная зарплата;</w:t>
      </w:r>
    </w:p>
    <w:p>
      <w:pPr>
        <w:pStyle w:val="BodyText"/>
      </w:pPr>
      <w:r>
        <w:t xml:space="preserve">- пенсия по выслуге 20 лет;</w:t>
      </w:r>
    </w:p>
    <w:p>
      <w:pPr>
        <w:pStyle w:val="BodyText"/>
      </w:pPr>
      <w:r>
        <w:t xml:space="preserve">- материальная помощь;</w:t>
      </w:r>
    </w:p>
    <w:p>
      <w:pPr>
        <w:pStyle w:val="BodyText"/>
      </w:pPr>
      <w:r>
        <w:t xml:space="preserve">- отпуск от 40 суток;</w:t>
      </w:r>
    </w:p>
    <w:p>
      <w:pPr>
        <w:pStyle w:val="BodyText"/>
      </w:pPr>
      <w:r>
        <w:t xml:space="preserve">- медицинское обслуживание в ведомственных поликлиниках;</w:t>
      </w:r>
    </w:p>
    <w:p>
      <w:pPr>
        <w:pStyle w:val="BodyText"/>
      </w:pPr>
      <w:r>
        <w:t xml:space="preserve">- карьерный рост;</w:t>
      </w:r>
    </w:p>
    <w:p>
      <w:pPr>
        <w:pStyle w:val="BodyText"/>
      </w:pPr>
      <w:r>
        <w:t xml:space="preserve">- бесплатный проезд на общественном транспорте в Москве;</w:t>
      </w:r>
    </w:p>
    <w:p>
      <w:pPr>
        <w:pStyle w:val="BodyText"/>
      </w:pPr>
      <w:r>
        <w:t xml:space="preserve">- страхование жизни и здоровья;</w:t>
      </w:r>
    </w:p>
    <w:p>
      <w:pPr>
        <w:pStyle w:val="BodyText"/>
      </w:pPr>
      <w:r>
        <w:t xml:space="preserve">- компенсация за аренду жилья;</w:t>
      </w:r>
    </w:p>
    <w:p>
      <w:pPr>
        <w:pStyle w:val="BodyText"/>
      </w:pPr>
      <w:r>
        <w:t xml:space="preserve">- возможность получения бесплатного образования в Московском университете МВД России имени В.Я. Кикотя.</w:t>
      </w:r>
    </w:p>
    <w:p>
      <w:pPr>
        <w:pStyle w:val="BodyText"/>
      </w:pPr>
      <w:r>
        <w:t xml:space="preserve">Адрес ОБ ДПС ГИБДД УВД по ЮЗАО: ул. Обручева, д. 25.</w:t>
      </w:r>
    </w:p>
    <w:p>
      <w:pPr>
        <w:pStyle w:val="BodyText"/>
      </w:pPr>
      <w:r>
        <w:t xml:space="preserve">Телефоны для связи: +7 (499) 333-51-38, +7 (916) 443-99-77, +7 (903) 975-71-40.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В ОССМИ УВД юго-запада столицы требуется работник</w:t>
      </w:r>
    </w:p>
    <w:p>
      <w:pPr>
        <w:pStyle w:val="BodyText"/>
      </w:pPr>
      <w:r>
        <w:rPr>
          <w:iCs/>
          <w:i/>
        </w:rPr>
        <w:t xml:space="preserve">Отделение по связям со СМИ УВД по ЮЗАО ГУ МВД России по г. Москве приглашает на работу вольнонаемного работника.</w:t>
      </w:r>
    </w:p>
    <w:p>
      <w:pPr>
        <w:pStyle w:val="BodyText"/>
      </w:pPr>
      <w:r>
        <w:t xml:space="preserve">В Отделение по связям со средствами массовой информации УВД по ЮЗАО ГУ МВД России по г. Москве требуется специалист направления по работе с Общественным советом и другими институтами гражданского общества (вольнонаемная должность).</w:t>
      </w:r>
    </w:p>
    <w:p>
      <w:pPr>
        <w:pStyle w:val="BodyText"/>
      </w:pPr>
      <w:r>
        <w:t xml:space="preserve">Обязанности:</w:t>
      </w:r>
    </w:p>
    <w:p>
      <w:pPr>
        <w:pStyle w:val="BodyText"/>
      </w:pPr>
      <w:r>
        <w:t xml:space="preserve">- Подготовка пресс-релизов;</w:t>
      </w:r>
    </w:p>
    <w:p>
      <w:pPr>
        <w:pStyle w:val="BodyText"/>
      </w:pPr>
      <w:r>
        <w:t xml:space="preserve">- Фотосъёмка мероприятий.</w:t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- Гражданство РФ;</w:t>
      </w:r>
    </w:p>
    <w:p>
      <w:pPr>
        <w:pStyle w:val="BodyText"/>
      </w:pPr>
      <w:r>
        <w:t xml:space="preserve">- Постоянное проживание в Москве или ближнем Подмосковье;</w:t>
      </w:r>
    </w:p>
    <w:p>
      <w:pPr>
        <w:pStyle w:val="BodyText"/>
      </w:pPr>
      <w:r>
        <w:t xml:space="preserve">- Отсутствие судимости, в том числе у близких родственников;</w:t>
      </w:r>
    </w:p>
    <w:p>
      <w:pPr>
        <w:pStyle w:val="BodyText"/>
      </w:pPr>
      <w:r>
        <w:t xml:space="preserve">- Способность по состоянию здоровья исполнять обязанности;</w:t>
      </w:r>
    </w:p>
    <w:p>
      <w:pPr>
        <w:pStyle w:val="BodyText"/>
      </w:pPr>
      <w:r>
        <w:t xml:space="preserve">- Высшее образование;</w:t>
      </w:r>
    </w:p>
    <w:p>
      <w:pPr>
        <w:pStyle w:val="BodyText"/>
      </w:pPr>
      <w:r>
        <w:t xml:space="preserve">- Уверенный пользователь ПК;</w:t>
      </w:r>
    </w:p>
    <w:p>
      <w:pPr>
        <w:pStyle w:val="BodyText"/>
      </w:pPr>
      <w:r>
        <w:t xml:space="preserve">- Умение пользоваться фото/видео техникой;</w:t>
      </w:r>
    </w:p>
    <w:p>
      <w:pPr>
        <w:pStyle w:val="BodyText"/>
      </w:pPr>
      <w:r>
        <w:t xml:space="preserve">- Устная и письменная грамотность;</w:t>
      </w:r>
    </w:p>
    <w:p>
      <w:pPr>
        <w:pStyle w:val="BodyText"/>
      </w:pPr>
      <w:r>
        <w:t xml:space="preserve">- Внимательность ответственность, обучаемость.</w:t>
      </w:r>
    </w:p>
    <w:p>
      <w:pPr>
        <w:pStyle w:val="BodyText"/>
      </w:pPr>
      <w:r>
        <w:t xml:space="preserve">Условия:</w:t>
      </w:r>
    </w:p>
    <w:p>
      <w:pPr>
        <w:pStyle w:val="BodyText"/>
      </w:pPr>
      <w:r>
        <w:t xml:space="preserve">- Можно без опыта работы;</w:t>
      </w:r>
    </w:p>
    <w:p>
      <w:pPr>
        <w:pStyle w:val="BodyText"/>
      </w:pPr>
      <w:r>
        <w:t xml:space="preserve">- Официальное трудоустройство по ТК РФ;</w:t>
      </w:r>
    </w:p>
    <w:p>
      <w:pPr>
        <w:pStyle w:val="BodyText"/>
      </w:pPr>
      <w:r>
        <w:t xml:space="preserve">- График работы 5/2 с 9:00 до 18:00 (пятница - до 16:45);</w:t>
      </w:r>
    </w:p>
    <w:p>
      <w:pPr>
        <w:pStyle w:val="BodyText"/>
      </w:pPr>
      <w:r>
        <w:t xml:space="preserve">- Стабильная заработная плата - 30 000 рублей в месяц;</w:t>
      </w:r>
    </w:p>
    <w:p>
      <w:pPr>
        <w:pStyle w:val="BodyText"/>
      </w:pPr>
      <w:r>
        <w:t xml:space="preserve">- Отпуск от 28 календарных дней;</w:t>
      </w:r>
    </w:p>
    <w:p>
      <w:pPr>
        <w:pStyle w:val="BodyText"/>
      </w:pPr>
      <w:r>
        <w:t xml:space="preserve">- 13-я зарплата и премия по итогам года;</w:t>
      </w:r>
    </w:p>
    <w:p>
      <w:pPr>
        <w:pStyle w:val="BodyText"/>
      </w:pPr>
      <w:r>
        <w:t xml:space="preserve">- Работа в дружном коллективе.</w:t>
      </w:r>
    </w:p>
    <w:p>
      <w:pPr>
        <w:pStyle w:val="BodyText"/>
      </w:pPr>
      <w:r>
        <w:t xml:space="preserve">Адрес: г. Москва, улица Кржижановского, д. 20/30, корп. 7 (м. Профсоюзная). Телефон: 8 (915) 112-44-21 (Валерия Валентиновна).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http://cheremush.mos.ru/atc/detail/12519362.html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5193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5193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2024-08-14T15:30:42Z</dcterms:created>
  <dcterms:modified xsi:type="dcterms:W3CDTF">2024-08-14T15:30:42Z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