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20.01.2025"/>
    <w:p>
      <w:pPr>
        <w:pStyle w:val="Heading3"/>
      </w:pPr>
      <w:r>
        <w:t xml:space="preserve">Информация от УВД по ЮЗАО от 20.01.2025</w:t>
      </w:r>
    </w:p>
    <w:p>
      <w:pPr>
        <w:pStyle w:val="FirstParagraph"/>
      </w:pPr>
      <w:r>
        <w:t xml:space="preserve">21.01.2025</w:t>
      </w:r>
    </w:p>
    <w:p>
      <w:pPr>
        <w:pStyle w:val="BodyText"/>
      </w:pPr>
      <w:r>
        <w:rPr>
          <w:bCs/>
          <w:b/>
        </w:rPr>
        <w:t xml:space="preserve">Оперативниками Юго-Западного округа столицы задержан подозреваемый в разбое с пистолетом-зажигалкой на водителя такси</w:t>
      </w:r>
    </w:p>
    <w:p>
      <w:pPr>
        <w:pStyle w:val="BodyText"/>
      </w:pPr>
      <w:r>
        <w:rPr>
          <w:iCs/>
          <w:i/>
        </w:rPr>
        <w:t xml:space="preserve">Сотрудники уголовного розыска Отдела МВД России по Ломоносовскому району столицы задержали 23-летнего подозреваемого в разбойном нападении на таксиста.</w:t>
      </w:r>
    </w:p>
    <w:p>
      <w:pPr>
        <w:pStyle w:val="BodyText"/>
      </w:pPr>
      <w:r>
        <w:t xml:space="preserve">«По имеющимся данным, на Ленинском проспекте фигурант, в качестве пассажира такси, попросил у водителя мобильный телефон, чтобы позвонить. Получив смартфон в руки, он вышел из машины на некоторое время, а вернувшись стал угрожать предметом, похожим на пистолет. Злоумышленник заявил потерпевшему, что не вернет телефон и потребовал незамедлительно уехать. Опасаясь за свою жизнь и здоровье, 24-летний водитель такси выполнил требования, после чего обратился в полицию.</w:t>
      </w:r>
    </w:p>
    <w:p>
      <w:pPr>
        <w:pStyle w:val="BodyText"/>
      </w:pPr>
      <w:r>
        <w:t xml:space="preserve">В результате проведенных оперативно-розыскных мероприятий полицейские задержали подозреваемого по адресу проживания недалеко от места происшествия. Им оказался 23-летний ранее неоднократно судимый приезжий из другого региона России. В квартире задержанного сотрудники полиции обнаружили и изъяли предмет, конструктивно схожий с пистолетом, который, как выяснилось, является зажигалкой. Также изъят похищенный мобильный телефон, который будет возвращен владельцу.</w:t>
      </w:r>
    </w:p>
    <w:p>
      <w:pPr>
        <w:pStyle w:val="BodyText"/>
      </w:pPr>
      <w:r>
        <w:t xml:space="preserve">Следователем Отдела МВД России по Ломоносовскому району возбуждено уголовное дело по признакам преступления, предусмотренного частью 2 статьи 162 УК РФ «Разбой». Фигурант заключен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ЮЗАО</w:t>
      </w:r>
    </w:p>
    <w:p>
      <w:pPr>
        <w:pStyle w:val="BodyText"/>
      </w:pPr>
      <w:r>
        <w:t xml:space="preserve">(499) 129-75-56</w:t>
      </w:r>
    </w:p>
    <w:p>
      <w:pPr>
        <w:pStyle w:val="BodyText"/>
      </w:pPr>
      <w:r>
        <w:rPr>
          <w:bCs/>
          <w:b/>
        </w:rPr>
        <w:t xml:space="preserve">Требуется сотрудник в ЦСиБП УВД юго-запада столицы</w:t>
      </w:r>
    </w:p>
    <w:p>
      <w:pPr>
        <w:pStyle w:val="BodyText"/>
      </w:pPr>
      <w:r>
        <w:rPr>
          <w:iCs/>
          <w:i/>
        </w:rPr>
        <w:t xml:space="preserve">В Центр служебной и боевой подготовки УВД по ЮЗАО ГУ МВД России по г. Москве требует сотрудник.</w:t>
      </w:r>
    </w:p>
    <w:p>
      <w:pPr>
        <w:pStyle w:val="BodyText"/>
      </w:pPr>
      <w:r>
        <w:t xml:space="preserve">Обязанности:</w:t>
      </w:r>
    </w:p>
    <w:p>
      <w:pPr>
        <w:pStyle w:val="BodyText"/>
      </w:pPr>
      <w:r>
        <w:t xml:space="preserve">- обучение личного состава;</w:t>
      </w:r>
    </w:p>
    <w:p>
      <w:pPr>
        <w:pStyle w:val="BodyText"/>
      </w:pPr>
      <w:r>
        <w:t xml:space="preserve">- ведение учетно-планирующей документации.</w:t>
      </w:r>
    </w:p>
    <w:p>
      <w:pPr>
        <w:pStyle w:val="BodyText"/>
      </w:pPr>
      <w:r>
        <w:t xml:space="preserve">Требования:</w:t>
      </w:r>
    </w:p>
    <w:p>
      <w:pPr>
        <w:pStyle w:val="BodyText"/>
      </w:pPr>
      <w:r>
        <w:t xml:space="preserve">- военный билет (для военнообязанных), не имеющих медицинских ограничений по здоровью;</w:t>
      </w:r>
    </w:p>
    <w:p>
      <w:pPr>
        <w:pStyle w:val="BodyText"/>
      </w:pPr>
      <w:r>
        <w:t xml:space="preserve">- высшее образование;</w:t>
      </w:r>
    </w:p>
    <w:p>
      <w:pPr>
        <w:pStyle w:val="BodyText"/>
      </w:pPr>
      <w:r>
        <w:t xml:space="preserve">- спортивные звания приветствуются;</w:t>
      </w:r>
    </w:p>
    <w:p>
      <w:pPr>
        <w:pStyle w:val="BodyText"/>
      </w:pPr>
      <w:r>
        <w:t xml:space="preserve">- отсутствие судимости у Вас и близких родственников;</w:t>
      </w:r>
    </w:p>
    <w:p>
      <w:pPr>
        <w:pStyle w:val="BodyText"/>
      </w:pPr>
      <w:r>
        <w:t xml:space="preserve">- гражданство РФ;</w:t>
      </w:r>
    </w:p>
    <w:p>
      <w:pPr>
        <w:pStyle w:val="BodyText"/>
      </w:pPr>
      <w:r>
        <w:t xml:space="preserve">- регистрация/прописка Москва и Московская область;</w:t>
      </w:r>
    </w:p>
    <w:p>
      <w:pPr>
        <w:pStyle w:val="BodyText"/>
      </w:pPr>
      <w:r>
        <w:t xml:space="preserve">- возраст от 18 до 35 лет.</w:t>
      </w:r>
    </w:p>
    <w:p>
      <w:pPr>
        <w:pStyle w:val="BodyText"/>
      </w:pPr>
      <w:r>
        <w:t xml:space="preserve">Условия:</w:t>
      </w:r>
    </w:p>
    <w:p>
      <w:pPr>
        <w:pStyle w:val="BodyText"/>
      </w:pPr>
      <w:r>
        <w:t xml:space="preserve">- график работы 5/2;</w:t>
      </w:r>
    </w:p>
    <w:p>
      <w:pPr>
        <w:pStyle w:val="BodyText"/>
      </w:pPr>
      <w:r>
        <w:t xml:space="preserve">- заработная плата от 65 000 рублей;</w:t>
      </w:r>
    </w:p>
    <w:p>
      <w:pPr>
        <w:pStyle w:val="BodyText"/>
      </w:pPr>
      <w:r>
        <w:t xml:space="preserve">- сотрудники обеспечиваются денежной компенсацией за поднаем жилого помещения от 15 000 рублей в месяц;</w:t>
      </w:r>
    </w:p>
    <w:p>
      <w:pPr>
        <w:pStyle w:val="BodyText"/>
      </w:pPr>
      <w:r>
        <w:t xml:space="preserve">- бесплатный проезд на общественном транспорте в г. Москве;</w:t>
      </w:r>
    </w:p>
    <w:p>
      <w:pPr>
        <w:pStyle w:val="BodyText"/>
      </w:pPr>
      <w:r>
        <w:t xml:space="preserve">- оплачиваемый отпуск от 40 до 60 суток, в зависимости от стажа службы (выслуги лет);</w:t>
      </w:r>
    </w:p>
    <w:p>
      <w:pPr>
        <w:pStyle w:val="BodyText"/>
      </w:pPr>
      <w:r>
        <w:t xml:space="preserve">- бесплатное медицинское обслуживание в ведомственных поликлиниках и госпиталях;</w:t>
      </w:r>
    </w:p>
    <w:p>
      <w:pPr>
        <w:pStyle w:val="BodyText"/>
      </w:pPr>
      <w:r>
        <w:t xml:space="preserve">- 100% оплата больничного листа;</w:t>
      </w:r>
    </w:p>
    <w:p>
      <w:pPr>
        <w:pStyle w:val="BodyText"/>
      </w:pPr>
      <w:r>
        <w:t xml:space="preserve">- возможность получения единовременной социальной выплаты для приобретения (строительства) собственного жилья;</w:t>
      </w:r>
    </w:p>
    <w:p>
      <w:pPr>
        <w:pStyle w:val="BodyText"/>
      </w:pPr>
      <w:r>
        <w:t xml:space="preserve">- обеспечение форменным обмундированием;</w:t>
      </w:r>
    </w:p>
    <w:p>
      <w:pPr>
        <w:pStyle w:val="BodyText"/>
      </w:pPr>
      <w:r>
        <w:t xml:space="preserve">- внеочередное устройство детей дошкольного возраста в детские сады.</w:t>
      </w:r>
    </w:p>
    <w:p>
      <w:pPr>
        <w:pStyle w:val="BodyText"/>
      </w:pPr>
      <w:r>
        <w:t xml:space="preserve">Адрес: г. Москва, ул. Обручева, д.61А.</w:t>
      </w:r>
    </w:p>
    <w:p>
      <w:pPr>
        <w:pStyle w:val="BodyText"/>
      </w:pPr>
      <w:r>
        <w:t xml:space="preserve">Телефон: 8 (985) 232-45-45 (Станислав Александрович).</w:t>
      </w:r>
    </w:p>
    <w:p>
      <w:pPr>
        <w:pStyle w:val="BodyText"/>
      </w:pPr>
      <w:r>
        <w:t xml:space="preserve">Пресс-служба УВД по ЮЗАО</w:t>
      </w:r>
    </w:p>
    <w:p>
      <w:pPr>
        <w:pStyle w:val="BodyText"/>
      </w:pPr>
      <w:r>
        <w:t xml:space="preserve">(499) 129-75-56</w:t>
      </w:r>
    </w:p>
    <w:p>
      <w:pPr>
        <w:pStyle w:val="BodyText"/>
      </w:pPr>
      <w:r>
        <w:br/>
      </w:r>
    </w:p>
    <w:p>
      <w:pPr>
        <w:pStyle w:val="BodyText"/>
      </w:pPr>
      <w:r>
        <w:drawing>
          <wp:inline>
            <wp:extent cx="5334000" cy="3151435"/>
            <wp:effectExtent b="0" l="0" r="0" t="0"/>
            <wp:docPr descr="" title="" id="21" name="Picture"/>
            <a:graphic>
              <a:graphicData uri="http://schemas.openxmlformats.org/drawingml/2006/picture">
                <pic:pic>
                  <pic:nvPicPr>
                    <pic:cNvPr descr="/mnt/u01/sites/cheremush.mos.ru/www/upload/medialibrary/9d2/hlxl21wu6irh9zpwrfrxjzw25t85i8pi/V-otvete-za-kazhdyy-dokument-1.jpg" id="22" name="Picture"/>
                    <pic:cNvPicPr>
                      <a:picLocks noChangeArrowheads="1" noChangeAspect="1"/>
                    </pic:cNvPicPr>
                  </pic:nvPicPr>
                  <pic:blipFill>
                    <a:blip r:embed="rId20"/>
                    <a:stretch>
                      <a:fillRect/>
                    </a:stretch>
                  </pic:blipFill>
                  <pic:spPr bwMode="auto">
                    <a:xfrm>
                      <a:off x="0" y="0"/>
                      <a:ext cx="5334000" cy="3151435"/>
                    </a:xfrm>
                    <a:prstGeom prst="rect">
                      <a:avLst/>
                    </a:prstGeom>
                    <a:noFill/>
                    <a:ln w="9525">
                      <a:noFill/>
                      <a:headEnd/>
                      <a:tailEnd/>
                    </a:ln>
                  </pic:spPr>
                </pic:pic>
              </a:graphicData>
            </a:graphic>
          </wp:inline>
        </w:drawing>
      </w:r>
    </w:p>
    <w:p>
      <w:pPr>
        <w:pStyle w:val="BodyText"/>
      </w:pPr>
      <w:r>
        <w:br/>
      </w:r>
    </w:p>
    <w:p>
      <w:pPr>
        <w:pStyle w:val="BodyText"/>
      </w:pPr>
      <w:r>
        <w:drawing>
          <wp:inline>
            <wp:extent cx="5334000" cy="3516064"/>
            <wp:effectExtent b="0" l="0" r="0" t="0"/>
            <wp:docPr descr="" title="" id="24" name="Picture"/>
            <a:graphic>
              <a:graphicData uri="http://schemas.openxmlformats.org/drawingml/2006/picture">
                <pic:pic>
                  <pic:nvPicPr>
                    <pic:cNvPr descr="/mnt/u01/sites/cheremush.mos.ru/www/upload/medialibrary/825/pm4fqv0yogb2trnvhoqubnwn2xi7fumg/V-otvete-za-kazhdyy-dokument-2.jpg" id="25" name="Picture"/>
                    <pic:cNvPicPr>
                      <a:picLocks noChangeArrowheads="1" noChangeAspect="1"/>
                    </pic:cNvPicPr>
                  </pic:nvPicPr>
                  <pic:blipFill>
                    <a:blip r:embed="rId23"/>
                    <a:stretch>
                      <a:fillRect/>
                    </a:stretch>
                  </pic:blipFill>
                  <pic:spPr bwMode="auto">
                    <a:xfrm>
                      <a:off x="0" y="0"/>
                      <a:ext cx="5334000" cy="3516064"/>
                    </a:xfrm>
                    <a:prstGeom prst="rect">
                      <a:avLst/>
                    </a:prstGeom>
                    <a:noFill/>
                    <a:ln w="9525">
                      <a:noFill/>
                      <a:headEnd/>
                      <a:tailEnd/>
                    </a:ln>
                  </pic:spPr>
                </pic:pic>
              </a:graphicData>
            </a:graphic>
          </wp:inline>
        </w:drawing>
      </w:r>
    </w:p>
    <w:p>
      <w:pPr>
        <w:pStyle w:val="BodyText"/>
      </w:pPr>
      <w:r>
        <w:rPr>
          <w:bCs/>
          <w:b/>
        </w:rPr>
        <w:t xml:space="preserve">В ответе за каждый документ</w:t>
      </w:r>
    </w:p>
    <w:p>
      <w:pPr>
        <w:pStyle w:val="BodyText"/>
      </w:pPr>
      <w:r>
        <w:rPr>
          <w:iCs/>
          <w:i/>
        </w:rPr>
        <w:t xml:space="preserve">222 года - дата не круглая, но запоминающаяся. Именно столько лет в этом году исполняется подразделениям делопроизводства и режима МВД России. Этот отдел объединяет все структуры МВД, поскольку здесь ведётся учёт входящих и исходящих документов.</w:t>
      </w:r>
    </w:p>
    <w:p>
      <w:pPr>
        <w:pStyle w:val="BodyText"/>
      </w:pPr>
      <w:r>
        <w:t xml:space="preserve">В ежедневном режиме специалисты ОДиР УВД по ЮЗАО просматривают, регистрируют и распределяют по соответствующим инстанциям письма граждан, справки о служебной деятельности, прочую рабочую документацию. О трудовых буднях сотрудников корреспонденту газеты «Петровка, 38» рассказала начальник отдела подполковник внутренней службы Ольга ЛОЖКИНА.</w:t>
      </w:r>
    </w:p>
    <w:p>
      <w:pPr>
        <w:pStyle w:val="BodyText"/>
      </w:pPr>
      <w:r>
        <w:t xml:space="preserve">- Ольга Геннадьевна, почему вы пожелали служить в МВД?</w:t>
      </w:r>
    </w:p>
    <w:p>
      <w:pPr>
        <w:pStyle w:val="BodyText"/>
      </w:pPr>
      <w:r>
        <w:t xml:space="preserve">- Я решила пойти по стопам своих родственников. Мой папа служил в ОБХСС, сестра работала руководителем кадрового подразделения в структуре МВД России. Племянник служит в ОЭБиПК в Управлении МВД России по городу Казани. С детства я слышала разговоры о буднях правоохранительных органов, где трудились родные, мне это было интересно.</w:t>
      </w:r>
    </w:p>
    <w:p>
      <w:pPr>
        <w:pStyle w:val="BodyText"/>
      </w:pPr>
      <w:r>
        <w:t xml:space="preserve">- Расскажите, пожалуйста, об этапах вашей карьеры в МВД.</w:t>
      </w:r>
    </w:p>
    <w:p>
      <w:pPr>
        <w:pStyle w:val="BodyText"/>
      </w:pPr>
      <w:r>
        <w:t xml:space="preserve">- Я родилась в городе Осинники Кемеровской области, окончила Барнаульский институт МВД России. В 2005 году была назначена на должность младшего инспектора Управления МВД России по городу Прокопьевску Кемеровской области. В 2011 году занимала должность заместителя начальника ОДиР УМВД России по городу Прокопьевску. В 2013 году служила в должности заместителя начальника ОДиР УМВД России по городу Новокузнецку. В 2016 году по семейным обстоятельствам перевелась в Москву и приступила к службе старшим инспектором по режиму УВД по Восточному административному округу. С января 2024 года возглавляю ОДиР УВД по ЮЗАО.</w:t>
      </w:r>
    </w:p>
    <w:p>
      <w:pPr>
        <w:pStyle w:val="BodyText"/>
      </w:pPr>
      <w:r>
        <w:t xml:space="preserve">- В территориальных подразделениях тоже есть отделы по делопроизводству и режиму?</w:t>
      </w:r>
    </w:p>
    <w:p>
      <w:pPr>
        <w:pStyle w:val="BodyText"/>
      </w:pPr>
      <w:r>
        <w:t xml:space="preserve">- Да, и работают они по тем же направлениям, что и наш отдел, и мы им помогаем, координируем деятельность структурных подразделений. Также мы вносим предложения по организации обучения и повышения квалификации сотрудников подразделений.</w:t>
      </w:r>
    </w:p>
    <w:p>
      <w:pPr>
        <w:pStyle w:val="BodyText"/>
      </w:pPr>
      <w:r>
        <w:t xml:space="preserve">- Каков штат сотрудников?</w:t>
      </w:r>
    </w:p>
    <w:p>
      <w:pPr>
        <w:pStyle w:val="BodyText"/>
      </w:pPr>
      <w:r>
        <w:t xml:space="preserve">- Двадцать пять человек, из них четверо аттестованных. Мои коллеги - большие молодцы. Они не боятся работы, качественно её выполняют, стремятся освоить новые знания. В связи с большим объёмом документооборота приходится вырабатывать различные методические рекомендации, помогать сотрудникам в территориальных отделах.</w:t>
      </w:r>
    </w:p>
    <w:p>
      <w:pPr>
        <w:pStyle w:val="BodyText"/>
      </w:pPr>
      <w:r>
        <w:t xml:space="preserve">- Подчинённые не так часто слышат слова благодарности от руководства. Можете адресовать их кому-то из коллег?</w:t>
      </w:r>
    </w:p>
    <w:p>
      <w:pPr>
        <w:pStyle w:val="BodyText"/>
      </w:pPr>
      <w:r>
        <w:t xml:space="preserve">- Старший инспектор (группы по режиму) ОДиР старший лейтенант внутренней службы Юлия Ерёмкина, старший инспектор Галина Хоменкова, инспектор Нина Лаптева - это те специалисты, которые не испугались трудностей и большой нагрузки, за это им огромное спасибо! В 2023 году многие не выдерживали большого объёма работы и увольнялись. А они продолжали трудиться на благо отдела. На них не один месяц держалась вся работа ОДиР.</w:t>
      </w:r>
    </w:p>
    <w:p>
      <w:pPr>
        <w:pStyle w:val="BodyText"/>
      </w:pPr>
      <w:r>
        <w:t xml:space="preserve">- Что вы ещё можете сказать о личном составе?</w:t>
      </w:r>
    </w:p>
    <w:p>
      <w:pPr>
        <w:pStyle w:val="BodyText"/>
      </w:pPr>
      <w:r>
        <w:t xml:space="preserve">- В этом году штат увеличился на шесть сотрудников, и это огромное подспорье к объёму работы, которую мы выполняем. Несмотря на большой документооборот, личный состав умело справляется с поставленными задачами.</w:t>
      </w:r>
    </w:p>
    <w:p>
      <w:pPr>
        <w:pStyle w:val="BodyText"/>
      </w:pPr>
      <w:r>
        <w:t xml:space="preserve">- Ольга Геннадьевна, какие качества вы бы назвали определяющими для сотрудников вашего отдела?</w:t>
      </w:r>
    </w:p>
    <w:p>
      <w:pPr>
        <w:pStyle w:val="BodyText"/>
      </w:pPr>
      <w:r>
        <w:t xml:space="preserve">- В нашей работе важна оперативность, поскольку на контроле находится очень много документов, которые могут запросить в любой момент. Основная задача - приём и передача информации, быстрая организация её поиска, хранения и использования. Эта работа требует огромной усидчивости, внимательности, сосредоточенности.</w:t>
      </w:r>
    </w:p>
    <w:p>
      <w:pPr>
        <w:pStyle w:val="BodyText"/>
      </w:pPr>
      <w:r>
        <w:t xml:space="preserve">- Ещё одно направление деятельности - это работа с гражданами. Какие вопросы поступают от них чаще всего?</w:t>
      </w:r>
    </w:p>
    <w:p>
      <w:pPr>
        <w:pStyle w:val="BodyText"/>
      </w:pPr>
      <w:r>
        <w:t xml:space="preserve">- В органы внутренних дел граждане обращаются как устно, так и письменно. Ежегодно в адрес УВД по ЮЗАО поступает несколько тысяч обращений от жителей города Москвы и других субъектов Российской Федерации. В основном они касаются охраны общественного порядка, обеспечения безопасности дорожного движения, расследования уголовных дел, социальной поддержки пенсионеров и членов их семей.</w:t>
      </w:r>
    </w:p>
    <w:p>
      <w:pPr>
        <w:pStyle w:val="BodyText"/>
      </w:pPr>
      <w:r>
        <w:t xml:space="preserve">- Вы, как видно, трудоголик. Тем не менее есть ли в плотном графике место для хобби?</w:t>
      </w:r>
    </w:p>
    <w:p>
      <w:pPr>
        <w:pStyle w:val="BodyText"/>
      </w:pPr>
      <w:r>
        <w:t xml:space="preserve">- Времени действительно крайне мало, и его я посвящаю семье. У меня две дочери 26 и 24 лет, а также внук. Что касается увлечений, я люблю читать автобиографическую литературу. Недавно прочитала документальный роман о Николае II. Это был поистине великий человек, у которого было чему поучиться.</w:t>
      </w:r>
    </w:p>
    <w:p>
      <w:pPr>
        <w:pStyle w:val="BodyText"/>
      </w:pPr>
      <w:r>
        <w:t xml:space="preserve">Газета «Петровка 38»</w:t>
      </w:r>
    </w:p>
    <w:p>
      <w:pPr>
        <w:pStyle w:val="BodyText"/>
      </w:pPr>
      <w:r>
        <w:rPr>
          <w:bCs/>
          <w:b/>
        </w:rPr>
        <w:t xml:space="preserve">Сотрудниками полиции ОМВД России по району Южное Бутово задержан подозреваемый в грабеже</w:t>
      </w:r>
    </w:p>
    <w:p>
      <w:pPr>
        <w:pStyle w:val="BodyText"/>
      </w:pPr>
      <w:r>
        <w:rPr>
          <w:iCs/>
          <w:i/>
        </w:rPr>
        <w:t xml:space="preserve">Сотрудники УУП ОМВД России по району Южное Бутово задержали подозреваемого в совершении открытого хищения.</w:t>
      </w:r>
    </w:p>
    <w:p>
      <w:pPr>
        <w:pStyle w:val="BodyText"/>
      </w:pPr>
      <w:r>
        <w:t xml:space="preserve">Установлено, что злоумышленник, находясь в помещении магазина, расположенного на Южнобутовской улице, осознавая опасность своих деяний, открыто похитил товар с прилавка, а после чего, не реагируя на требования сотрудников магазина, скрылся в неизвестном направлении. Сумма материального ущерба составила около 3 тысяч рублей.</w:t>
      </w:r>
    </w:p>
    <w:p>
      <w:pPr>
        <w:pStyle w:val="BodyText"/>
      </w:pPr>
      <w:r>
        <w:t xml:space="preserve">В результате проведения проверочных мероприятий полицейскими установлен и задержан подозреваемый, им оказался 30-летний приезжий мужчина. Похищенным он распорядился по своему усмотрению.</w:t>
      </w:r>
    </w:p>
    <w:p>
      <w:pPr>
        <w:pStyle w:val="BodyText"/>
      </w:pPr>
      <w:r>
        <w:t xml:space="preserve">Дознанием ОМВД России по району Южное Бутово по данному факту возбуждено уголовное дело по признакам преступления, предусмотренного частью 1 статьи 161 УК РФ «Грабеж».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ЮЗАО столицы напоминают гражданам об ответственности за фиктивную постановку на учет иностранных граждан по месту пребывания в РФ</w:t>
      </w:r>
    </w:p>
    <w:p>
      <w:pPr>
        <w:pStyle w:val="BodyText"/>
      </w:pPr>
      <w:r>
        <w:rPr>
          <w:iCs/>
          <w:i/>
        </w:rPr>
        <w:t xml:space="preserve">Об ответственности за фиктивную постановку на учет иностранных граждан по месту пребывания в РФ.</w:t>
      </w:r>
    </w:p>
    <w:p>
      <w:pPr>
        <w:pStyle w:val="BodyText"/>
      </w:pPr>
      <w:r>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BodyText"/>
      </w:pPr>
      <w:r>
        <w:t xml:space="preserve">В соответствии со статьей 322.3 УК РФ фиктивная постановка на учет иностранного гражданина или лица без гражданства по месту пребывания в Российской Федерации наказывается:</w:t>
      </w:r>
    </w:p>
    <w:p>
      <w:pPr>
        <w:pStyle w:val="BodyText"/>
      </w:pPr>
      <w:r>
        <w:t xml:space="preserve">- Штрафом в размере от ста тысяч до пятисот тысяч рублей или в размере заработной платы или иного дохода осужденного за период до трех лет;</w:t>
      </w:r>
    </w:p>
    <w:p>
      <w:pPr>
        <w:pStyle w:val="BodyText"/>
      </w:pPr>
      <w:r>
        <w:t xml:space="preserve">-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Так, в Академическом районе 68-летний местный житель, имея в собственности квартиру на улице Ивана Бабушкина, незаконно зарегистрировал в ней иностранного гражданина. При этом приезжему жилье для проживания фактически не было предоставлено. А в Обручевском районе столицы 42-летний москвич фиктивно зарегистрировал в своей квартире на улице Новаторов семерых иностранных граждан, так же не предоставив им жилья. 57-летний житель Ломоносовского района Москвы тоже поставил на фиктивный миграционный учет двоих приезжих граждан, зарегистрировав их в своей квартире на улице Гарибальди, при этом квартира для проживания иностранным гражданам предоставлена не была.</w:t>
      </w:r>
    </w:p>
    <w:p>
      <w:pPr>
        <w:pStyle w:val="BodyText"/>
      </w:pPr>
      <w:r>
        <w:t xml:space="preserve">По всем случаям дознавателями территориальных отделов полиции были возбуждены уголовные дела по признакам преступления, предусмотренного статьей 322.3 УК РФ.В отношении подозреваемых избрана мера принуждения в виде обязательства о явке.</w:t>
      </w:r>
    </w:p>
    <w:p>
      <w:pPr>
        <w:pStyle w:val="BodyText"/>
      </w:pPr>
      <w:r>
        <w:t xml:space="preserve">Важно знать, что лицо, совершившее вышеуказанное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t xml:space="preserve">Полицейские юго-запада столицы также напоминают, что граждане, использующие поддельные документы о регистрации, несут уголовную ответственность в соответствии со статьей 327 УК РФ.</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УУП ОМВД России по Ломоносовскому району задержан подозреваемый в незаконной постановке на миграционный учет иностранного гражданина</w:t>
      </w:r>
    </w:p>
    <w:p>
      <w:pPr>
        <w:pStyle w:val="BodyText"/>
      </w:pPr>
      <w:r>
        <w:rPr>
          <w:iCs/>
          <w:i/>
        </w:rPr>
        <w:t xml:space="preserve">Участковые уполномоченные полиции ОМВД России по Ломоносовскому району задержали подозреваемого в фиктивной постановке иностранного гражданина на миграционный учет.</w:t>
      </w:r>
    </w:p>
    <w:p>
      <w:pPr>
        <w:pStyle w:val="BodyText"/>
      </w:pPr>
      <w:r>
        <w:t xml:space="preserve">Установлено, что сотрудники полиции в ходе несения службы на обслуживаемом участке выявили и задержали местного жителя, который в своей квартире, расположенной на улице Академика Пилюгина, за денежное вознаграждение зарегистрировал 36-летнего приезжего мужчину, при этом он не предоставил ему помещение для проживания.</w:t>
      </w:r>
    </w:p>
    <w:p>
      <w:pPr>
        <w:pStyle w:val="BodyText"/>
      </w:pPr>
      <w:r>
        <w:t xml:space="preserve">Таким образом, мужчина умышленно создал условия для незаконного пребывания иностранца на территории Российской Федерации.</w:t>
      </w:r>
    </w:p>
    <w:p>
      <w:pPr>
        <w:pStyle w:val="BodyText"/>
      </w:pPr>
      <w:r>
        <w:t xml:space="preserve">Дознанием ОМВД России по Ломоносовскому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ЮЗАО столицы напоминают, как не стать жертвой дистанционного обмана</w:t>
      </w:r>
    </w:p>
    <w:p>
      <w:pPr>
        <w:pStyle w:val="BodyText"/>
      </w:pPr>
      <w:r>
        <w:rPr>
          <w:iCs/>
          <w:i/>
        </w:rPr>
        <w:t xml:space="preserve">Будьте бдительны!</w:t>
      </w:r>
    </w:p>
    <w:p>
      <w:pPr>
        <w:pStyle w:val="BodyText"/>
      </w:pPr>
      <w:r>
        <w:t xml:space="preserve">При покупке товаров на сайтах «Авито», «Юла» и т.д., НИКОГДА не совершайте никаких манипуляций со своими банковскими счетами и кредитными карточками по указанию лиц, звонящих Вам по телефону, или просящих через мессенджер пройти по ссылке для оплаты – ПОЛЬЗУЙТЕСЬ ТОЛЬКО СЕРВЕРОМ ОПЛАТЫ ТОРГОВОЙ ПЛОЩАДКИ.</w:t>
      </w:r>
    </w:p>
    <w:p>
      <w:pPr>
        <w:pStyle w:val="BodyText"/>
      </w:pPr>
      <w:r>
        <w:t xml:space="preserve">Сотрудники правоохранительных органов НИКОГДА не требуют переводить денежные средства на иные банковские счета – это МОШЕННИКИ.</w:t>
      </w:r>
    </w:p>
    <w:p>
      <w:pPr>
        <w:pStyle w:val="BodyText"/>
      </w:pPr>
      <w:r>
        <w:t xml:space="preserve">При покупке товаров через Интернет тщательно проверяйте адрес и название сайта магазина, на мошеннических сайтах название торговой марки, как правило, искажено и отличается на одну букву.</w:t>
      </w:r>
    </w:p>
    <w:p>
      <w:pPr>
        <w:pStyle w:val="BodyText"/>
      </w:pPr>
      <w:r>
        <w:t xml:space="preserve">Помните, что настоящие работники поликлиник и иных медицинских учреждений НЕ СООБЩАЮТ результаты анализов по телефону, НЕ ДОСТАВЛЯЮТ лекарства, НЕ ТРЕБУЮТ срочного перевода денег без очной консультации и обследования - это МОШЕННИКИ.</w:t>
      </w:r>
    </w:p>
    <w:p>
      <w:pPr>
        <w:pStyle w:val="BodyText"/>
      </w:pPr>
      <w:r>
        <w:t xml:space="preserve">Если Вам звонят по телефону и сообщают якобы о краже денег с Вашего банковского счета - ПОЛОЖИТЕ ТРУБКУ и САМИ перезвоните в свой банк по телефонам, указанным на кредитной карте или официальном сайте банка. НИКОГДА НЕ ПЕРЕВОДИТЕ свои деньги на другие счета по указанию звонящих вам лиц.</w:t>
      </w:r>
    </w:p>
    <w:p>
      <w:pPr>
        <w:pStyle w:val="BodyText"/>
      </w:pPr>
      <w:r>
        <w:t xml:space="preserve">В последние дни участились случаи нового вида обмана – «родственник попал в беду, в ДТП, в больницу, задержан полицией». МОШЕННИКИ по телефону просят деньги передать курьеру.</w:t>
      </w:r>
    </w:p>
    <w:p>
      <w:pPr>
        <w:pStyle w:val="BodyText"/>
      </w:pPr>
      <w:r>
        <w:t xml:space="preserve">Если Вам позвонили с незнакомого номера и тревожно сообщили, что близкие попали в беду, НЕ ТОРОПИТЕСЬ ОТДАВАТЬ ДЕНЬГИ, позвоните родственникам, чтобы убедится, что с ними все в порядке.</w:t>
      </w:r>
    </w:p>
    <w:p>
      <w:pPr>
        <w:pStyle w:val="BodyText"/>
      </w:pPr>
      <w:r>
        <w:t xml:space="preserve">БУДЬТЕ ВНИМАТЕЛЬНЫ И ОСТОРОЖНЫ!</w:t>
      </w:r>
    </w:p>
    <w:p>
      <w:pPr>
        <w:pStyle w:val="BodyText"/>
      </w:pPr>
      <w:r>
        <w:t xml:space="preserve">Телефон Дежурной части УВД: (499) 124-47-01, (499) 124-47-02.</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ОМВД России по району Северное Бутово задержана гражданка, находящаяся в федеральном розыске</w:t>
      </w:r>
    </w:p>
    <w:p>
      <w:pPr>
        <w:pStyle w:val="BodyText"/>
      </w:pPr>
      <w:r>
        <w:rPr>
          <w:iCs/>
          <w:i/>
        </w:rPr>
        <w:t xml:space="preserve">Сотрудники УУП ОМВД России по району Северное Бутово задержали женщину, находящуюся в федеральном розыске.</w:t>
      </w:r>
    </w:p>
    <w:p>
      <w:pPr>
        <w:pStyle w:val="BodyText"/>
      </w:pPr>
      <w:r>
        <w:t xml:space="preserve">Установлено, что полицейскими с помощью системы камер видеонаблюдения выявлена и задержана на Коктебельской улице 20-летняя жительница столицы. Женщина находится в федеральном розыске по части 1 статьи 158 УК РФ «Кража», как лицо, уклоняющееся от обязательных работ. Она находилась в розыске за ГУ ФСИН России по г. Москве.</w:t>
      </w:r>
    </w:p>
    <w:p>
      <w:pPr>
        <w:pStyle w:val="BodyText"/>
      </w:pPr>
      <w:r>
        <w:t xml:space="preserve">Задержанная гражданка была доставлена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http://cheremush.mos.ru/atc/detail/12766932.html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cheremush.mos.ru" TargetMode="External" /><Relationship Type="http://schemas.openxmlformats.org/officeDocument/2006/relationships/hyperlink" Id="rId26" Target="http://cheremush.mos.ru/atc/detail/12766932.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7669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2025-03-30T00:48:23Z</dcterms:created>
  <dcterms:modified xsi:type="dcterms:W3CDTF">2025-03-30T00:48:23Z</dcterms:modified>
</cp:coreProperties>
</file>

<file path=docProps/custom.xml><?xml version="1.0" encoding="utf-8"?>
<Properties xmlns="http://schemas.openxmlformats.org/officeDocument/2006/custom-properties" xmlns:vt="http://schemas.openxmlformats.org/officeDocument/2006/docPropsVTypes"/>
</file>