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2baebfa8feddb0089d6a6af315426873e6305"/>
    <w:p>
      <w:pPr>
        <w:pStyle w:val="Heading3"/>
      </w:pPr>
      <w:r>
        <w:t xml:space="preserve">Обеспечение пожарной безопасности на Лектории московского школьника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Старший инспектор 1 РОНПР Управления по ЮЗАО Главного управления МЧС России по г. Москве Нусхаев Басанг принял участие в обеспечении пожарной безопасности просветительского проекта для выпускников московских школ «Лекторий московского школьника», который проводился Автономной некоммерческой организацией «Московским агентством социального развития» на базе ГБОУ г. Москвы «Воробьевы горы».</w:t>
      </w:r>
    </w:p>
    <w:p>
      <w:pPr>
        <w:pStyle w:val="BodyText"/>
      </w:pPr>
      <w:r>
        <w:t xml:space="preserve">МЧС России напоминает, что соблюдение требований пожарной безопасности всеми задействованными лицами при проведении массовых мероприятий является приоритетным направлением.</w:t>
      </w:r>
    </w:p>
    <w:p>
      <w:pPr>
        <w:pStyle w:val="BodyText"/>
      </w:pPr>
      <w:r>
        <w:t xml:space="preserve">При подготовке и проведении мероприятия необходимо строго соблюдать Правила противопожарного режима в Российской Федерации (утвержденные постановлением Правительства РФ от 16 сентября 2020 г. №1479). Эти правила содержат требования пожарной безопасности, устанавливающие:</w:t>
      </w:r>
    </w:p>
    <w:p>
      <w:pPr>
        <w:pStyle w:val="BodyText"/>
      </w:pPr>
      <w:r>
        <w:t xml:space="preserve">правила поведения людей;</w:t>
      </w:r>
    </w:p>
    <w:p>
      <w:pPr>
        <w:pStyle w:val="BodyText"/>
      </w:pPr>
      <w:r>
        <w:t xml:space="preserve">порядок организации содержания территорий, зданий, сооружений;</w:t>
      </w:r>
    </w:p>
    <w:p>
      <w:pPr>
        <w:pStyle w:val="BodyText"/>
      </w:pPr>
      <w:r>
        <w:t xml:space="preserve">помещения организаций и других объектов защиты.</w:t>
      </w:r>
    </w:p>
    <w:p>
      <w:pPr>
        <w:pStyle w:val="BodyText"/>
      </w:pPr>
      <w:r>
        <w:t xml:space="preserve">Все эти меры направлены на обеспечение пожарной безопасности при организации и проведении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http://cheremush.mos.ru/emercom/civil-defense/detail/12974115.html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2974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2974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2025-05-19T20:44:41Z</dcterms:created>
  <dcterms:modified xsi:type="dcterms:W3CDTF">2025-05-19T20:44:41Z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