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асены-при-пожаре-на-гарибальди"/>
    <w:p>
      <w:pPr>
        <w:pStyle w:val="Heading3"/>
      </w:pPr>
      <w:r>
        <w:t xml:space="preserve">Спасены при пожаре на Гарибальди</w:t>
      </w:r>
    </w:p>
    <w:p>
      <w:pPr>
        <w:pStyle w:val="FirstParagraph"/>
      </w:pPr>
      <w:r>
        <w:t xml:space="preserve">09.01.2019</w:t>
      </w:r>
    </w:p>
    <w:p>
      <w:pPr>
        <w:pStyle w:val="BodyText"/>
      </w:pPr>
      <w:r>
        <w:rPr>
          <w:bCs/>
          <w:b/>
        </w:rPr>
        <w:t xml:space="preserve">01 января 2019 года, в 05 часов 06 минут, от диспетчера ЦППС ЮЗАО «26 ПСО ФПС по г. Москве» поступила информация, о загорании в квартире по адресу: г. Москва, ЮЗАО, район Черемушки, ул. Гарибальди, д. 21, корп.3. На момент прибытия 38 пожарно-спасательного подразделение, под руководством начальника караула Алексея Наумова, из двух окон квартиры, расположенной на 3 этаже шёл черный дым и происходило открытое горение.</w:t>
      </w:r>
    </w:p>
    <w:p>
      <w:pPr>
        <w:pStyle w:val="BodyText"/>
      </w:pPr>
      <w:r>
        <w:t xml:space="preserve">Дверь в горящую квартиру была закрыта. В квартире и на вышележащих этажах создалось сильное задымление. Люди из квартир с вышележащих этажей звали на помощь.</w:t>
      </w:r>
    </w:p>
    <w:p>
      <w:pPr>
        <w:pStyle w:val="BodyText"/>
      </w:pPr>
      <w:r>
        <w:t xml:space="preserve">До прибытия пожарно-спасательных подразделений, из горящей квартиры, со слов очевидцев, выпрыгнули 3 человека, которых после проверки СиНМП ДЗ г. Москвы были госпитализированы в ГКБ города Москвы.</w:t>
      </w:r>
    </w:p>
    <w:p>
      <w:pPr>
        <w:pStyle w:val="BodyText"/>
      </w:pPr>
      <w:r>
        <w:t xml:space="preserve">В ходе проведения разведки и тушения пожара, организована работа 5 звеньев ГДЗС. Пожарные оперативно вскрыли металлическую дверь и приступили к тушению. В двух комнатах, на кухне и коридоре, двухкомнатной квартиры происходило загорание личных вещей и мебели, а так же обшивок входных дверей соседних квартир, на общей площади 40 кв. метров.</w:t>
      </w:r>
    </w:p>
    <w:p>
      <w:pPr>
        <w:pStyle w:val="BodyText"/>
      </w:pPr>
      <w:r>
        <w:t xml:space="preserve">С горящего этажа по выдвижной 3-х коленной лестнице была спасена женщина, которая от опасных факторов пожара не пострадала. Так же с вышележащих этажей при помощи спасательных устройств «Фенист» по маршевой лестнице были спасены ещё 7 человек, двое из которых дети.</w:t>
      </w:r>
    </w:p>
    <w:p>
      <w:pPr>
        <w:pStyle w:val="BodyText"/>
      </w:pPr>
      <w:r>
        <w:t xml:space="preserve">Так же с вышележащих этажей по маршевой лестнице были эвакуированы 20 человек, которые от опасных факторов пожара не пострадали.</w:t>
      </w:r>
    </w:p>
    <w:p>
      <w:pPr>
        <w:pStyle w:val="BodyText"/>
      </w:pPr>
      <w:r>
        <w:t xml:space="preserve">Предполагаемая причина пожар короткое замыкание электрогирлянды.</w:t>
      </w:r>
    </w:p>
    <w:p>
      <w:pPr>
        <w:pStyle w:val="BodyText"/>
      </w:pPr>
      <w:r>
        <w:t xml:space="preserve">Управления по ЮЗАО ГУ МЧС России по г. Москве напоминает Вам, что необходимо провести проверку работоспособности лампочек в гирлянде до того, как закреплять ее на елке. Все лампочки должны быть исправны!</w:t>
      </w:r>
    </w:p>
    <w:p>
      <w:pPr>
        <w:pStyle w:val="BodyText"/>
      </w:pPr>
      <w:r>
        <w:t xml:space="preserve">ПОМНИТЕ, что нельзя оставлять работающие гирлянды на ночь, необходимо выключать их, когда все уходят из дома. Не стоит забывать, что оставлять детей одних, на длительное время, в помещениях, где работают электрогирлянды опасно.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http://cheremush.mos.ru/emercom/fire-safety/detail/7808473.html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7808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7808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2024-08-22T14:29:12Z</dcterms:created>
  <dcterms:modified xsi:type="dcterms:W3CDTF">2024-08-22T14:29:12Z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