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щита-персональных-данных-детей"/>
    <w:p>
      <w:pPr>
        <w:pStyle w:val="Heading3"/>
      </w:pPr>
      <w:r>
        <w:t xml:space="preserve">Защита персональных данных детей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http://cheremush.mos.ru/presscenter/mediagallery/102255/4509472/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102255/450947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102255/450947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2025-02-13T15:00:36Z</dcterms:created>
  <dcterms:modified xsi:type="dcterms:W3CDTF">2025-02-13T15:00:36Z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