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88653b5a420274a6c4f552910ed01231df4ea"/>
    <w:p>
      <w:pPr>
        <w:pStyle w:val="Heading3"/>
      </w:pPr>
      <w:r>
        <w:t xml:space="preserve">Москвичи смогут окунуться в «Город детства»</w:t>
      </w:r>
    </w:p>
    <w:p>
      <w:pPr>
        <w:pStyle w:val="FirstParagraph"/>
      </w:pPr>
      <w:r>
        <w:t xml:space="preserve">20.10.2015</w:t>
      </w:r>
    </w:p>
    <w:p>
      <w:pPr>
        <w:pStyle w:val="BodyText"/>
      </w:pPr>
      <w:r>
        <w:rPr>
          <w:bCs/>
          <w:b/>
        </w:rPr>
        <w:t xml:space="preserve">В Москве пройдет интерактивная выставка детского досуга и семейного отдыха «СПОРТЛЭНД - Территория детства». Выставка будет проходить с 4 по 8 ноября на ВДНХ, в павильоне №69. Ожидается, что посетят ее более 50 тысяч москвичей.</w:t>
      </w:r>
    </w:p>
    <w:p>
      <w:pPr>
        <w:pStyle w:val="BodyText"/>
      </w:pPr>
      <w:r>
        <w:t xml:space="preserve">Спортлэнд - это единственная выставка, расставляющая социальные приоритеты, которая позволяет узнать интересы родителей и специалистов, а также выявить потребности самих детей. С 1999 года выставка Спортлэнд входит в московские социально значимые программы и призвана активизировать развитие досугово-спортивной отрасли в целом, как в Москве, так и в региональных федеральных центрах России.</w:t>
      </w:r>
    </w:p>
    <w:p>
      <w:pPr>
        <w:pStyle w:val="BodyText"/>
      </w:pPr>
      <w:r>
        <w:t xml:space="preserve">Выставка проводится по следующим разделам:</w:t>
      </w:r>
    </w:p>
    <w:p>
      <w:pPr>
        <w:pStyle w:val="BodyText"/>
      </w:pPr>
      <w:r>
        <w:t xml:space="preserve">• Выставочная экспозиция;</w:t>
      </w:r>
    </w:p>
    <w:p>
      <w:pPr>
        <w:pStyle w:val="BodyText"/>
      </w:pPr>
      <w:r>
        <w:t xml:space="preserve">• Интерактивная экспозиция;</w:t>
      </w:r>
    </w:p>
    <w:p>
      <w:pPr>
        <w:pStyle w:val="BodyText"/>
      </w:pPr>
      <w:r>
        <w:t xml:space="preserve">• Соревновательная программа, эстафеты, мастер-классы;</w:t>
      </w:r>
    </w:p>
    <w:p>
      <w:pPr>
        <w:pStyle w:val="BodyText"/>
      </w:pPr>
      <w:r>
        <w:t xml:space="preserve">• Спортивно - показательная программа.</w:t>
      </w:r>
    </w:p>
    <w:p>
      <w:pPr>
        <w:pStyle w:val="BodyText"/>
      </w:pPr>
      <w:r>
        <w:t xml:space="preserve">Деловая программа рассчитана на широкий круг специалистов, работающих с детьми и в интересах детей. Все заинтересованные стороны могут обменяться мнениями, познакомиться с современными методиками и новинками спортивно - досуговой отрасли. Посетители деловой и интерактивной программы выставки: руководители образовательных, спортивных и досуговых учреждений, представители государственных органов управления, домов отдыха и пансионатов.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http://cheremush.mos.ru/presscenter/news/detail/2239132.html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2391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emush.mos.ru" TargetMode="External" /><Relationship Type="http://schemas.openxmlformats.org/officeDocument/2006/relationships/hyperlink" Id="rId20" Target="http://cheremush.mos.ru/presscenter/news/detail/22391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2023-10-11T15:05:14Z</dcterms:created>
  <dcterms:modified xsi:type="dcterms:W3CDTF">2023-10-11T15:05:14Z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