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a62d9abc6617e4174eaa6c6df88d0c1403325b"/>
    <w:p>
      <w:pPr>
        <w:pStyle w:val="Heading3"/>
      </w:pPr>
      <w:r>
        <w:t xml:space="preserve">Москвичи выйдут на шествие «Бессмертного полка» в память о Великой Победе</w:t>
      </w:r>
    </w:p>
    <w:p>
      <w:pPr>
        <w:pStyle w:val="FirstParagraph"/>
      </w:pPr>
      <w:r>
        <w:t xml:space="preserve">07.04.2017</w:t>
      </w:r>
    </w:p>
    <w:p>
      <w:pPr>
        <w:pStyle w:val="BodyText"/>
      </w:pPr>
      <w:r>
        <w:drawing>
          <wp:inline>
            <wp:extent cx="5334000" cy="35549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129/moskvichi-vyydut-na-shestvie-_bessmertnogo-polka_-v-pamyat-o-velikoy-pobed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9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До великого праздника – Дня Победы – остается чуть более месяца. В преддверии 9 Мая состоялось заседание дискуссионного клуба общероссийского общественного движения «Бессмертный полк России», сообщает «Вечерняя Москва».</w:t>
      </w:r>
    </w:p>
    <w:p>
      <w:pPr>
        <w:pStyle w:val="BodyText"/>
      </w:pPr>
      <w:r>
        <w:t xml:space="preserve">В мероприятии приняли участие студенты Московского государственного университета имени Ломоносова и Национального исследовательского университета МЭИ. Они вспомнили историю шествия «Бессмертного полка» и основные проекты движения. «Помнить своих отцов и дедов — естественное состояние народа. И наше движение начиналось не как политическое. Именно 9 мая очень органично сходятся интересы многих партий и движений: много миллионов людей вышло в прошлом году на улицы отмечать праздник. Это была не акция протеста по поводу больших потерь в войне, а именно праздник Победы в кровопролитной войне. Ожидается, что в этом году на улицы выйдет еще больше народа. Поэтому дух «Бессмертного полка» не будет изменен и движение никогда не будет политическим», — отметил сопредседатель общероссийского общественного движения «Бессмертный полк России» Николай Земцов.</w:t>
      </w:r>
    </w:p>
    <w:p>
      <w:pPr>
        <w:pStyle w:val="BodyText"/>
      </w:pPr>
      <w:r>
        <w:t xml:space="preserve">Стоит отметить, что интерес к акции в обществе не угасает. Так, все желающие могут прийти в любой из столичных центров «Мои документы» и поделиться фотографиями и воспоминаниями о своих родных, близких, соседях – участниках Великой Отечественной войны. Ближайший центр госуслуг для жителей Черемушек находится по адресу: улица Новочеремушкинская, дом 55, корпус 2. Также горожане могут внести информацию об участниках Великой Отечественной войны, не выходя из дома – через сайт проекта «Бессмертный полк – Москва»</w:t>
      </w:r>
      <w:r>
        <w:t xml:space="preserve"> </w:t>
      </w:r>
      <w:hyperlink r:id="rId23">
        <w:r>
          <w:rPr>
            <w:rStyle w:val="Hyperlink"/>
          </w:rPr>
          <w:t xml:space="preserve">http://polkmoskva.ru/</w:t>
        </w:r>
      </w:hyperlink>
      <w:r>
        <w:t xml:space="preserve">.</w:t>
      </w:r>
    </w:p>
    <w:p>
      <w:pPr>
        <w:pStyle w:val="BodyText"/>
      </w:pPr>
      <w:r>
        <w:t xml:space="preserve">Шествия «Бессмертного полка» 9 мая ежегодно собирают более полумиллиона москвичей, разделивших с участниками акции памяти свои семейные истории и личную гордость за героев войны. Москвичи проносят портреты своих родственников, принимавших участие к Великой Отечественной войне. Жители района Черемушки также поддерживают акцию – ежегодно более тысячи воодушевлённых патриотизмом черемушкинцев присоединяются к колоннам «Бессмертного полка». «У многих остались воспоминания о своих близких, воевавших во времена Великой Отечественной войны и наш общий долг сохранить имена тех, кто сохранил нам жизнь», - добавила заместитель главы управы района Черемушки Ольга Шлейн, которая также является постоянным участником шествия «Бессмертный полк».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http://cheremush.mos.ru/presscenter/news/detail/5541923.html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heremush.mos.ru" TargetMode="External" /><Relationship Type="http://schemas.openxmlformats.org/officeDocument/2006/relationships/hyperlink" Id="rId24" Target="http://cheremush.mos.ru/presscenter/news/detail/5541923.html" TargetMode="External" /><Relationship Type="http://schemas.openxmlformats.org/officeDocument/2006/relationships/hyperlink" Id="rId23" Target="http://polkmoskv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emush.mos.ru" TargetMode="External" /><Relationship Type="http://schemas.openxmlformats.org/officeDocument/2006/relationships/hyperlink" Id="rId24" Target="http://cheremush.mos.ru/presscenter/news/detail/5541923.html" TargetMode="External" /><Relationship Type="http://schemas.openxmlformats.org/officeDocument/2006/relationships/hyperlink" Id="rId23" Target="http://polkmoskv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2025-07-28T16:00:51Z</dcterms:created>
  <dcterms:modified xsi:type="dcterms:W3CDTF">2025-07-28T16:00:51Z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