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d7b529ccf450557879d4d16331418eb9285106"/>
    <w:p>
      <w:pPr>
        <w:pStyle w:val="Heading3"/>
      </w:pPr>
      <w:r>
        <w:t xml:space="preserve">Оповещение о проведении публичных слушаний 15 декабря 2017 года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dfa/9e5cab13b054b370d0e7525cc34a95a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 проект Схемы электроснабжения города Москвы (распределительные сети напряжением 6-10-20 кВ) на период до 2030 года, разработанный во исполнение постановления Правительства Москвы от 14 декабря 2010 года №1067 ПП «О Схеме электроснабжения города Москвы на период до 2020 года (распределительные сети напряжением 6-10-20 кВ)». Разработчик проекта Схемы электроснабжения города Москвы - Общество с ограниченной ответственностью «Интер РАО-Инжиниринг» (ООО «Интер РАО-Инжиниринг») в соответствии с Государственным контрактом от 20.10.2015 № 9Р4/0173200001415000688.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адресу: г. Москва, ул. Марксистская, 24, корп. 1, префектура ЦАО.</w:t>
      </w:r>
    </w:p>
    <w:p>
      <w:pPr>
        <w:pStyle w:val="BodyText"/>
      </w:pPr>
      <w:r>
        <w:t xml:space="preserve">Экспозиция будет открыта с 8 декабря 2017 года по 14 декабря 2017 года (включительно). Часы работы экспозиции:</w:t>
      </w:r>
    </w:p>
    <w:p>
      <w:pPr>
        <w:pStyle w:val="BodyText"/>
      </w:pPr>
      <w:r>
        <w:t xml:space="preserve">8, 11, 12, 13,14 декабря с 11:00 до 19:00;</w:t>
      </w:r>
    </w:p>
    <w:p>
      <w:pPr>
        <w:pStyle w:val="BodyText"/>
      </w:pPr>
      <w:r>
        <w:t xml:space="preserve">9, 10 декабря с 10:00 до 15:00.</w:t>
      </w:r>
    </w:p>
    <w:p>
      <w:pPr>
        <w:pStyle w:val="BodyText"/>
      </w:pPr>
      <w:r>
        <w:t xml:space="preserve">На экспозиции будут проводиться консультации по теме публичных слушаний.</w:t>
      </w:r>
      <w:r>
        <w:t xml:space="preserve"> </w:t>
      </w:r>
      <w:r>
        <w:rPr>
          <w:bCs/>
          <w:b/>
        </w:rPr>
        <w:t xml:space="preserve">Собрание участников публичных слушаний состоится 15 декабря 2017 года в 19:00 по адресу:</w:t>
      </w:r>
      <w:r>
        <w:t xml:space="preserve"> </w:t>
      </w:r>
      <w:r>
        <w:t xml:space="preserve">г. Москва, ул. Марксистская, 24, корп. 1, актовый зал префектуры ЦАО. Время начала регистрации участников - 18:00.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проекту Схемы электроснабжения города Москвы (распределительные сети напряжением 6-10-20 кВ) на период до 2030 года принимаются Департаментом жилищно-коммунального хозяйства города Москвы до 22.12.2017 в официальной форме по адресу: 109012, г. Москва, Москва, Богоявленский переулок, 6, стр. 2, факс 8 (495) 620-20-00 и (или) по эл. почте: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ZemlyakovaOV@yandex.ru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http://cheremush.mos.ru/presscenter/news/detail/7015522.html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7015522.html" TargetMode="External" /><Relationship Type="http://schemas.openxmlformats.org/officeDocument/2006/relationships/hyperlink" Id="rId23" Target="mailto:ZemlyakovaOV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emush.mos.ru" TargetMode="External" /><Relationship Type="http://schemas.openxmlformats.org/officeDocument/2006/relationships/hyperlink" Id="rId24" Target="http://cheremush.mos.ru/presscenter/news/detail/7015522.html" TargetMode="External" /><Relationship Type="http://schemas.openxmlformats.org/officeDocument/2006/relationships/hyperlink" Id="rId23" Target="mailto:ZemlyakovaOV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2025-04-09T02:41:41Z</dcterms:created>
  <dcterms:modified xsi:type="dcterms:W3CDTF">2025-04-09T02:41:41Z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