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6e968fb9149d101d9711b2032d17b501dd1cb"/>
    <w:p>
      <w:pPr>
        <w:pStyle w:val="Heading3"/>
      </w:pPr>
      <w:r>
        <w:t xml:space="preserve">На окружных соревнованиях по бильярду лучшей стала команда Черемушек</w:t>
      </w:r>
    </w:p>
    <w:p>
      <w:pPr>
        <w:pStyle w:val="FirstParagraph"/>
      </w:pPr>
      <w:r>
        <w:t xml:space="preserve">13.10.2020</w:t>
      </w:r>
    </w:p>
    <w:p>
      <w:pPr>
        <w:pStyle w:val="BodyText"/>
      </w:pPr>
      <w:r>
        <w:rPr>
          <w:bCs/>
          <w:b/>
        </w:rPr>
        <w:t xml:space="preserve">В клубе «Принц» прошли окружные соревнования по бильярду для лиц с ограниченными возможностями всех категорий в рамках Московской Спартакиады «Спорт без границ». В них приняли участие спортсмены центра творчества, досуга и спорта «Хорошее настроение» района Черемушки».</w:t>
      </w:r>
    </w:p>
    <w:p>
      <w:pPr>
        <w:pStyle w:val="BodyText"/>
      </w:pPr>
      <w:r>
        <w:t xml:space="preserve">Состязания по «Свободной пирамиде» проводились в соответствии с действующими Правилами Федерации бильярдного спорта России адаптированными к условиям соревнований. Команды смешанные - мужчины и женщины.</w:t>
      </w:r>
    </w:p>
    <w:p>
      <w:pPr>
        <w:pStyle w:val="BodyText"/>
      </w:pPr>
      <w:r>
        <w:t xml:space="preserve">Наш район представляли Виктор Савин и Диана Нагорничных. По результатам состязаний спортсменам из Черемушек удалось завоевать 1 место.</w:t>
      </w:r>
    </w:p>
    <w:p>
      <w:pPr>
        <w:pStyle w:val="BodyText"/>
      </w:pPr>
      <w:r>
        <w:t xml:space="preserve">Победители были награждены памятными кубками, медалями и грамотами.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http://cheremush.mos.ru/presscenter/news/detail/9319657.html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319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319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2025-05-10T09:11:05Z</dcterms:created>
  <dcterms:modified xsi:type="dcterms:W3CDTF">2025-05-10T09:11:05Z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