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b908ac20a54c2af2c4166df31da90732b255d"/>
    <w:p>
      <w:pPr>
        <w:pStyle w:val="Heading3"/>
      </w:pPr>
      <w:r>
        <w:t xml:space="preserve">Районный турнир в честь Дня защитника Отечества прошел в центре «Хорошее настроение»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_local/iblock/ca5/ca5ee81b30327aaaa244e2c7d24ab2f3/4mfwzuy7bl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творчества, досуга и спорта «Хорошее настроение» района Черемушки прошел турнир по настольному теннису. Его приурочили к празднованию Дня защитника Отечества. В соревнованиях приняли участие ребята, занимающиеся в секции «Золотая ракетка», старшего и среднего возрастов.</w:t>
      </w:r>
    </w:p>
    <w:p>
      <w:pPr>
        <w:pStyle w:val="BodyText"/>
      </w:pPr>
      <w:r>
        <w:t xml:space="preserve">Соревнования проходили под чутким руководством тренера Александра Самсонова.</w:t>
      </w:r>
    </w:p>
    <w:p>
      <w:pPr>
        <w:pStyle w:val="BodyText"/>
      </w:pPr>
      <w:r>
        <w:t xml:space="preserve">Юные спортсмены демонстрировали интересные приемы игры, борьба за первое место была очень упорной. По результатам турнира места распределились следующим образом.</w:t>
      </w:r>
    </w:p>
    <w:p>
      <w:pPr>
        <w:pStyle w:val="BodyText"/>
      </w:pPr>
      <w:r>
        <w:t xml:space="preserve">Младшая группа:</w:t>
      </w:r>
    </w:p>
    <w:p>
      <w:pPr>
        <w:pStyle w:val="BodyText"/>
      </w:pPr>
      <w:r>
        <w:t xml:space="preserve">1 место – Глеб Верёвкин;</w:t>
      </w:r>
    </w:p>
    <w:p>
      <w:pPr>
        <w:pStyle w:val="BodyText"/>
      </w:pPr>
      <w:r>
        <w:t xml:space="preserve">2 место - Кирилл Хасаинов;</w:t>
      </w:r>
    </w:p>
    <w:p>
      <w:pPr>
        <w:pStyle w:val="BodyText"/>
      </w:pPr>
      <w:r>
        <w:t xml:space="preserve">3 место – Роман Лобачевский.</w:t>
      </w:r>
    </w:p>
    <w:p>
      <w:pPr>
        <w:pStyle w:val="BodyText"/>
      </w:pPr>
      <w:r>
        <w:t xml:space="preserve">Старшая группа:</w:t>
      </w:r>
    </w:p>
    <w:p>
      <w:pPr>
        <w:pStyle w:val="BodyText"/>
      </w:pPr>
      <w:r>
        <w:t xml:space="preserve">1 место – Лев Колчинский</w:t>
      </w:r>
    </w:p>
    <w:p>
      <w:pPr>
        <w:pStyle w:val="BodyText"/>
      </w:pPr>
      <w:r>
        <w:t xml:space="preserve">2 место – Пётр Черкасов;</w:t>
      </w:r>
    </w:p>
    <w:p>
      <w:pPr>
        <w:pStyle w:val="BodyText"/>
      </w:pPr>
      <w:r>
        <w:t xml:space="preserve">3 место – Ксения Каранович.</w:t>
      </w:r>
    </w:p>
    <w:p>
      <w:pPr>
        <w:pStyle w:val="BodyText"/>
      </w:pPr>
      <w:r>
        <w:t xml:space="preserve">Стоит отметить, развитие досуговых направлений - одно из важных направлений программы «Мой район». В центре «Хорошее настроение» открыто множество кружков, секций и студий, где каждый найдет себе занятие по душе не зависимо от возраста. Подробную информацию о направлениях можно получить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 или по телефону: +7(499)120-04-45</w:t>
      </w:r>
    </w:p>
    <w:p>
      <w:pPr>
        <w:pStyle w:val="BodyText"/>
      </w:pPr>
      <w:r>
        <w:t xml:space="preserve">ФОТО: hornastroenie.mos.ru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http://cheremush.mos.ru/presscenter/news/detail/9724746.html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9724746.html" TargetMode="External" /><Relationship Type="http://schemas.openxmlformats.org/officeDocument/2006/relationships/hyperlink" Id="rId23" Target="https://hornastroenie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9724746.html" TargetMode="External" /><Relationship Type="http://schemas.openxmlformats.org/officeDocument/2006/relationships/hyperlink" Id="rId23" Target="https://hornastroenie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2024-08-22T16:52:22Z</dcterms:created>
  <dcterms:modified xsi:type="dcterms:W3CDTF">2024-08-22T16:52:22Z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