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e820786fd2624cb54ea5491f742322cba14798"/>
    <w:p>
      <w:pPr>
        <w:pStyle w:val="Heading3"/>
      </w:pPr>
      <w:r>
        <w:t xml:space="preserve">Дворовый праздник «Масленичные вечерки» пройдет в центре «Хорошее настроение»</w:t>
      </w:r>
    </w:p>
    <w:p>
      <w:pPr>
        <w:pStyle w:val="FirstParagraph"/>
      </w:pPr>
      <w:r>
        <w:t xml:space="preserve">12.03.2021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035/72057219_7604_443a_bd2d_52ae6d73064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Актив центра творчества, досуга и спорта «Хорошее настроение» района Черемушки проведет веселый, дворовый праздник в честь Масленицы.</w:t>
      </w:r>
    </w:p>
    <w:p>
      <w:pPr>
        <w:pStyle w:val="BodyText"/>
      </w:pPr>
      <w:r>
        <w:t xml:space="preserve">Сегодня, 12 марта, в 17:00 во дворе центра «Хорошее настроение», расположенного по адресу: улица Профсоюзная, дом 25, корпус 4, пройдет праздник «Масленичные вечерки».</w:t>
      </w:r>
    </w:p>
    <w:p>
      <w:pPr>
        <w:pStyle w:val="BodyText"/>
      </w:pPr>
      <w:r>
        <w:t xml:space="preserve">Перед гостями выступят творческие коллективы центра. Организаторы мероприятия уточняют, что в программе: концерт с участие профессиональных артистов, фольклорная анимационная программа, а также народные игры с призами и подарками.</w:t>
      </w:r>
    </w:p>
    <w:p>
      <w:pPr>
        <w:pStyle w:val="BodyText"/>
      </w:pPr>
      <w:r>
        <w:t xml:space="preserve">Праздник придется по душе как юным, так и взрослым жителям Черемушек. Приглашаются все желающие.</w:t>
      </w:r>
    </w:p>
    <w:p>
      <w:pPr>
        <w:pStyle w:val="BodyText"/>
      </w:pPr>
      <w:r>
        <w:t xml:space="preserve">ФОТО: Лидия Ладунец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http://cheremush.mos.ru/presscenter/news/detail/9779196.html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779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779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2024-08-28T07:32:25Z</dcterms:created>
  <dcterms:modified xsi:type="dcterms:W3CDTF">2024-08-28T07:32:25Z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