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34530612427d21a8514f8314dc7fe74561bcb7"/>
    <w:p>
      <w:pPr>
        <w:pStyle w:val="Heading3"/>
      </w:pPr>
      <w:r>
        <w:t xml:space="preserve">На городских соревнованиях по хоккею «Московский двор - спортивный двор» команда Черемушек завоевала второе место</w:t>
      </w:r>
    </w:p>
    <w:p>
      <w:pPr>
        <w:pStyle w:val="FirstParagraph"/>
      </w:pPr>
      <w:r>
        <w:t xml:space="preserve">15.03.2021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e2d/img_331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Финал городских соревнований городского турнира по хоккею московской Спартакиады «Московский двор - спортивный двор» состоялся в минувшую субботу. В решающем поединке сразились спортсмены из Черемушек, входящие в состав команды ЮЗАО возрастной категории 2008-2009 годов рождения, с командой из ЮАО.</w:t>
      </w:r>
    </w:p>
    <w:p>
      <w:pPr>
        <w:pStyle w:val="BodyText"/>
      </w:pPr>
      <w:r>
        <w:t xml:space="preserve">Финальные матчи проходили по адресу Каширский пр-д д. 9 на открытой хоккейной коробке с искусственным льдом.</w:t>
      </w:r>
    </w:p>
    <w:p>
      <w:pPr>
        <w:pStyle w:val="BodyText"/>
      </w:pPr>
      <w:r>
        <w:t xml:space="preserve">В основное время команды сыграли со счетом 1:1. Победитель определился после серии буллитов, где больше повезло команде ЮАО которая выиграла со счетом 3:2.</w:t>
      </w:r>
    </w:p>
    <w:p>
      <w:pPr>
        <w:pStyle w:val="BodyText"/>
      </w:pPr>
      <w:r>
        <w:t xml:space="preserve">По результатам состязаний наши спортсмены заняли почетное второе место.</w:t>
      </w:r>
    </w:p>
    <w:p>
      <w:pPr>
        <w:pStyle w:val="BodyText"/>
      </w:pPr>
      <w:r>
        <w:t xml:space="preserve">ФОТО: Управа района Черемушки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http://cheremush.mos.ru/presscenter/news/detail/9784069.html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784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784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2024-04-13T07:02:36Z</dcterms:created>
  <dcterms:modified xsi:type="dcterms:W3CDTF">2024-04-13T07:02:36Z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