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923a56fddf8a545d20439ae6f0d83e42fab29e6"/>
    <w:p>
      <w:pPr>
        <w:pStyle w:val="Heading3"/>
      </w:pPr>
      <w:r>
        <w:t xml:space="preserve">Для участников проекта «Московское долголетие» в Черемушках прошли окружные соревнования</w:t>
      </w:r>
    </w:p>
    <w:p>
      <w:pPr>
        <w:pStyle w:val="FirstParagraph"/>
      </w:pPr>
      <w:r>
        <w:t xml:space="preserve">13.05.2021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62e/img_20210508_wa00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окружных соревнованиях по легкой атлетике и комбинированной эстафете приняли участие жители ЮЗАО участвующие в проекте «Московское долголетие». В мероприятии приняли участие и жители района Черемушки.</w:t>
      </w:r>
    </w:p>
    <w:p>
      <w:pPr>
        <w:pStyle w:val="BodyText"/>
      </w:pPr>
      <w:r>
        <w:t xml:space="preserve">Мероприятие проходило на спортивном стадионе, расположенном по адресу: улица Профсоюзная, дом 42 корпус 3. Участники команд состояли из двух человек: мужчины старше 60 лет и женщины старше 55 лет.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10e/img_20210508_wa002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 время состязаний по легкой атлетике участникам предстояло преодолеть дистанцию в 1500 метров, а участницам в 900 метров.</w:t>
      </w:r>
    </w:p>
    <w:p>
      <w:pPr>
        <w:pStyle w:val="BodyText"/>
      </w:pPr>
      <w:r>
        <w:t xml:space="preserve">По результатам этих соревнований спортсмены из Черемушек заняли почетное первое место.</w:t>
      </w:r>
    </w:p>
    <w:p>
      <w:pPr>
        <w:pStyle w:val="BodyText"/>
      </w:pPr>
      <w:r>
        <w:t xml:space="preserve">Комбинированная эстафета представляла собой выполнение следующих заданий: ведение футбольного мяча ногой по дистанции, ведение баскетбольного мяча рукой по дистанции. При подведении итогов учитывалось общее время участников команды.</w:t>
      </w:r>
    </w:p>
    <w:p>
      <w:pPr>
        <w:pStyle w:val="BodyText"/>
      </w:pPr>
      <w:r>
        <w:t xml:space="preserve">Так, по результатам эстафеты команда Черемушек заняла второе место.</w:t>
      </w:r>
    </w:p>
    <w:p>
      <w:pPr>
        <w:pStyle w:val="BodyText"/>
      </w:pPr>
      <w:r>
        <w:t xml:space="preserve">Победителей и призеров наградили памятными медалями и дипломами соответствующих степеней.</w:t>
      </w:r>
    </w:p>
    <w:p>
      <w:pPr>
        <w:pStyle w:val="BodyText"/>
      </w:pPr>
      <w:r>
        <w:t xml:space="preserve">ФОТО: управа района Черемушки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bf7/img_20210508_wa0029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http://cheremush.mos.ru/presscenter/news/detail/9941232.html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cheremush.mos.ru" TargetMode="External" /><Relationship Type="http://schemas.openxmlformats.org/officeDocument/2006/relationships/hyperlink" Id="rId29" Target="http://cheremush.mos.ru/presscenter/news/detail/9941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cheremush.mos.ru" TargetMode="External" /><Relationship Type="http://schemas.openxmlformats.org/officeDocument/2006/relationships/hyperlink" Id="rId29" Target="http://cheremush.mos.ru/presscenter/news/detail/9941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2025-07-28T12:31:42Z</dcterms:created>
  <dcterms:modified xsi:type="dcterms:W3CDTF">2025-07-28T12:31:42Z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