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d42dda87a99788d95f9804f6bc03b752d7982"/>
    <w:p>
      <w:pPr>
        <w:pStyle w:val="Heading3"/>
      </w:pPr>
      <w:r>
        <w:t xml:space="preserve">На окружных соревнованиях по городошному спорту жители Черемушек заняли третье место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11/img_20210503_wa00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Итоги окружных соревнований по городошному спорту подвели на Юго-Западе Москвы. Мероприятие проходило на спортивной площадке, расположенной по адресу: улица Кржижановского, дом 24/35. В состязаниях приняли участие жители района Черемушки.</w:t>
      </w:r>
    </w:p>
    <w:p>
      <w:pPr>
        <w:pStyle w:val="BodyText"/>
      </w:pPr>
      <w:r>
        <w:t xml:space="preserve">Команды состояли из трех человек, не зависимо от пола, от 18 лет и старше.</w:t>
      </w:r>
    </w:p>
    <w:p>
      <w:pPr>
        <w:pStyle w:val="BodyText"/>
      </w:pPr>
      <w:r>
        <w:t xml:space="preserve">Участникам состязаний необходимо было выбить фигуры последовательно двумя битами с расстояния не ближе 6,5 метров.</w:t>
      </w:r>
    </w:p>
    <w:p>
      <w:pPr>
        <w:pStyle w:val="BodyText"/>
      </w:pPr>
      <w:r>
        <w:t xml:space="preserve">Фигуры представляли собой: пушку, вилку, колодец, стрелку, артиллерию, серп, пулеметное гнездо, самолет, тир и письмо.</w:t>
      </w:r>
    </w:p>
    <w:p>
      <w:pPr>
        <w:pStyle w:val="BodyText"/>
      </w:pPr>
      <w:r>
        <w:t xml:space="preserve">По итогам соревнований наши спортсмены заняли третье общекомандное место.</w:t>
      </w:r>
    </w:p>
    <w:p>
      <w:pPr>
        <w:pStyle w:val="BodyText"/>
      </w:pPr>
      <w:r>
        <w:t xml:space="preserve">Победителям и призерам соревнований подарили памятные кубки, медали и дипломы соответствующих степеней.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http://cheremush.mos.ru/presscenter/news/detail/9976472.html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976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976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2025-07-28T23:33:46Z</dcterms:created>
  <dcterms:modified xsi:type="dcterms:W3CDTF">2025-07-28T23:33:46Z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